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1D34C" w14:textId="37903DB7" w:rsidR="00B02C33" w:rsidRDefault="0056245F" w:rsidP="00B02C33">
      <w:pPr>
        <w:pStyle w:val="Heading2"/>
        <w:jc w:val="center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>Scenario</w:t>
      </w:r>
      <w:r w:rsidR="00EF5761">
        <w:rPr>
          <w:color w:val="1F497D" w:themeColor="text2"/>
          <w:sz w:val="32"/>
          <w:szCs w:val="32"/>
        </w:rPr>
        <w:t xml:space="preserve"> 1</w:t>
      </w:r>
      <w:r>
        <w:rPr>
          <w:color w:val="1F497D" w:themeColor="text2"/>
          <w:sz w:val="32"/>
          <w:szCs w:val="32"/>
        </w:rPr>
        <w:t xml:space="preserve">: </w:t>
      </w:r>
      <w:r w:rsidR="00EF5761">
        <w:rPr>
          <w:color w:val="1F497D" w:themeColor="text2"/>
          <w:sz w:val="32"/>
          <w:szCs w:val="32"/>
        </w:rPr>
        <w:t>Intubasjon</w:t>
      </w:r>
    </w:p>
    <w:p w14:paraId="78484B49" w14:textId="77777777" w:rsidR="00902FDD" w:rsidRDefault="00902FDD" w:rsidP="003C7195">
      <w:pPr>
        <w:pStyle w:val="Heading3"/>
        <w:spacing w:before="0"/>
      </w:pPr>
    </w:p>
    <w:p w14:paraId="2BB76E30" w14:textId="77777777" w:rsidR="005B0857" w:rsidRDefault="005B0857" w:rsidP="003C7195">
      <w:pPr>
        <w:pStyle w:val="Heading3"/>
        <w:spacing w:before="0"/>
      </w:pPr>
      <w:r>
        <w:t xml:space="preserve">Setting: </w:t>
      </w:r>
    </w:p>
    <w:p w14:paraId="370AE28F" w14:textId="650EAD82" w:rsidR="005B0857" w:rsidRPr="003C0E4D" w:rsidRDefault="00EF5761" w:rsidP="005B0857">
      <w:pPr>
        <w:spacing w:before="0"/>
        <w:rPr>
          <w:strike/>
        </w:rPr>
      </w:pPr>
      <w:commentRangeStart w:id="0"/>
      <w:r>
        <w:t>F</w:t>
      </w:r>
      <w:r w:rsidR="005B0857">
        <w:t xml:space="preserve">oregår </w:t>
      </w:r>
      <w:r w:rsidR="00E00C43">
        <w:t xml:space="preserve">inn </w:t>
      </w:r>
      <w:r w:rsidR="0056103A">
        <w:t>på</w:t>
      </w:r>
      <w:r w:rsidR="00725B03">
        <w:t xml:space="preserve"> operasjonsstua</w:t>
      </w:r>
      <w:commentRangeEnd w:id="0"/>
      <w:r w:rsidR="002915AC">
        <w:rPr>
          <w:rStyle w:val="CommentReference"/>
        </w:rPr>
        <w:commentReference w:id="0"/>
      </w:r>
      <w:r w:rsidR="00725B03">
        <w:t>.</w:t>
      </w:r>
      <w:r w:rsidR="0056103A">
        <w:t xml:space="preserve"> </w:t>
      </w:r>
      <w:r w:rsidR="00616194">
        <w:t>Scenarioet skal vise god og dårlig situasjonsbevissthet og teamarbeid (kommunikasjon).</w:t>
      </w:r>
    </w:p>
    <w:p w14:paraId="53FAC705" w14:textId="56B1FA3C" w:rsidR="007451C7" w:rsidRPr="007451C7" w:rsidRDefault="000E05EF" w:rsidP="007451C7">
      <w:pPr>
        <w:pStyle w:val="Heading3"/>
      </w:pPr>
      <w:r>
        <w:t>Roller i scenarioet:</w:t>
      </w:r>
    </w:p>
    <w:p w14:paraId="679D6172" w14:textId="1C3BD910" w:rsidR="000E05EF" w:rsidRDefault="000E05EF" w:rsidP="000E05EF">
      <w:pPr>
        <w:pStyle w:val="ListParagraph"/>
        <w:numPr>
          <w:ilvl w:val="0"/>
          <w:numId w:val="2"/>
        </w:numPr>
        <w:spacing w:before="0" w:after="0" w:line="276" w:lineRule="auto"/>
        <w:rPr>
          <w:b/>
        </w:rPr>
      </w:pPr>
      <w:r w:rsidRPr="000E05EF">
        <w:rPr>
          <w:b/>
        </w:rPr>
        <w:t>A</w:t>
      </w:r>
      <w:r w:rsidR="00FA6809">
        <w:rPr>
          <w:b/>
        </w:rPr>
        <w:t>nestesisykepleier</w:t>
      </w:r>
      <w:r w:rsidR="00CE039C">
        <w:rPr>
          <w:b/>
        </w:rPr>
        <w:t>student</w:t>
      </w:r>
      <w:r w:rsidR="00197E5D">
        <w:rPr>
          <w:b/>
        </w:rPr>
        <w:t xml:space="preserve"> </w:t>
      </w:r>
    </w:p>
    <w:p w14:paraId="1BB046DB" w14:textId="38193DAA" w:rsidR="000E05EF" w:rsidRPr="000E05EF" w:rsidRDefault="0056103A" w:rsidP="0056245F">
      <w:pPr>
        <w:pStyle w:val="ListParagraph"/>
        <w:spacing w:before="0" w:after="0"/>
        <w:ind w:left="360"/>
      </w:pPr>
      <w:r>
        <w:t xml:space="preserve">Har ansvar for pasienten </w:t>
      </w:r>
      <w:r w:rsidR="00CE039C">
        <w:t xml:space="preserve">sammen med veilederen </w:t>
      </w:r>
      <w:r>
        <w:t>og skal</w:t>
      </w:r>
      <w:r w:rsidR="000E05EF">
        <w:t xml:space="preserve"> innlede anestesi </w:t>
      </w:r>
      <w:r w:rsidR="00E4316A">
        <w:t xml:space="preserve">på pasienten </w:t>
      </w:r>
      <w:r w:rsidR="000E05EF">
        <w:t>sammen</w:t>
      </w:r>
      <w:r w:rsidR="00E4316A" w:rsidRPr="00974017">
        <w:t>.</w:t>
      </w:r>
      <w:r w:rsidR="002D4606" w:rsidRPr="00974017">
        <w:t xml:space="preserve"> </w:t>
      </w:r>
      <w:r w:rsidR="0006741B">
        <w:t>Anestesisykepleier</w:t>
      </w:r>
      <w:r w:rsidR="00CE039C">
        <w:t>studenten</w:t>
      </w:r>
      <w:r w:rsidR="004333D5">
        <w:t xml:space="preserve"> er preget av </w:t>
      </w:r>
      <w:r w:rsidR="00FF5F82">
        <w:t xml:space="preserve">å være uerfaren og en </w:t>
      </w:r>
      <w:r w:rsidR="0006741B">
        <w:t xml:space="preserve">stille </w:t>
      </w:r>
      <w:r w:rsidR="00FF5F82">
        <w:t>type</w:t>
      </w:r>
      <w:r w:rsidR="00766D7C">
        <w:t>.</w:t>
      </w:r>
      <w:r w:rsidR="004333D5">
        <w:t xml:space="preserve"> </w:t>
      </w:r>
    </w:p>
    <w:p w14:paraId="549AFD60" w14:textId="77777777" w:rsidR="003C7195" w:rsidRDefault="003C7195" w:rsidP="003C7195">
      <w:pPr>
        <w:pStyle w:val="ListParagraph"/>
        <w:ind w:left="360"/>
        <w:rPr>
          <w:b/>
        </w:rPr>
      </w:pPr>
    </w:p>
    <w:p w14:paraId="367508FB" w14:textId="77777777" w:rsidR="00536ED4" w:rsidRPr="00536ED4" w:rsidRDefault="00CE039C" w:rsidP="008E3E1B">
      <w:pPr>
        <w:pStyle w:val="ListParagraph"/>
        <w:numPr>
          <w:ilvl w:val="0"/>
          <w:numId w:val="1"/>
        </w:numPr>
      </w:pPr>
      <w:r w:rsidRPr="00536ED4">
        <w:rPr>
          <w:b/>
        </w:rPr>
        <w:t>Anestesisykepleier</w:t>
      </w:r>
      <w:r w:rsidR="0089268A" w:rsidRPr="00536ED4">
        <w:rPr>
          <w:b/>
        </w:rPr>
        <w:t xml:space="preserve"> </w:t>
      </w:r>
    </w:p>
    <w:p w14:paraId="1B9718DB" w14:textId="4B8E8AF0" w:rsidR="000E05EF" w:rsidRDefault="00E00C43" w:rsidP="00536ED4">
      <w:pPr>
        <w:pStyle w:val="ListParagraph"/>
        <w:ind w:left="360"/>
      </w:pPr>
      <w:r>
        <w:t xml:space="preserve">Skal </w:t>
      </w:r>
      <w:r w:rsidR="002D4606">
        <w:t xml:space="preserve">innlede anestesi sammen med </w:t>
      </w:r>
      <w:r w:rsidR="00E4316A">
        <w:t>an</w:t>
      </w:r>
      <w:r w:rsidR="002D4606">
        <w:t>estesisykepleier</w:t>
      </w:r>
      <w:r w:rsidR="00CE039C">
        <w:t>studenten.</w:t>
      </w:r>
      <w:r w:rsidR="00BC5368">
        <w:t xml:space="preserve"> </w:t>
      </w:r>
      <w:r>
        <w:t>Anestesi</w:t>
      </w:r>
      <w:r w:rsidR="00CE039C">
        <w:t>sykepleieren</w:t>
      </w:r>
      <w:r w:rsidR="000F68F0">
        <w:t xml:space="preserve"> er en </w:t>
      </w:r>
      <w:r w:rsidR="006C6544">
        <w:t>erfaren, rolig og</w:t>
      </w:r>
      <w:r w:rsidR="000F68F0">
        <w:t xml:space="preserve"> hyggelig</w:t>
      </w:r>
      <w:r w:rsidR="006C6544">
        <w:t xml:space="preserve"> type</w:t>
      </w:r>
      <w:r w:rsidR="000F68F0">
        <w:t>.</w:t>
      </w:r>
    </w:p>
    <w:p w14:paraId="0EA13EC3" w14:textId="77777777" w:rsidR="000E05EF" w:rsidRDefault="000E05EF" w:rsidP="000E05EF">
      <w:pPr>
        <w:pStyle w:val="ListParagraph"/>
        <w:ind w:left="360"/>
      </w:pPr>
    </w:p>
    <w:p w14:paraId="5AF170F7" w14:textId="62300252" w:rsidR="000E05EF" w:rsidRPr="000E05EF" w:rsidRDefault="001E7EF2" w:rsidP="000E05E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Operasjonssykepleier </w:t>
      </w:r>
      <w:bookmarkStart w:id="1" w:name="_GoBack"/>
      <w:bookmarkEnd w:id="1"/>
    </w:p>
    <w:p w14:paraId="7B87A16C" w14:textId="1FFBBDFA" w:rsidR="00BC5368" w:rsidRDefault="0006741B" w:rsidP="005B310E">
      <w:pPr>
        <w:pStyle w:val="ListParagraph"/>
        <w:spacing w:after="0"/>
        <w:ind w:left="360"/>
      </w:pPr>
      <w:r>
        <w:t xml:space="preserve">Har </w:t>
      </w:r>
      <w:r w:rsidR="00C10B95">
        <w:t xml:space="preserve">fokus på egne oppgaver </w:t>
      </w:r>
      <w:r w:rsidR="002D4606">
        <w:t>på operasjonsstua</w:t>
      </w:r>
      <w:r w:rsidR="00047E76">
        <w:t>, blant annet å p</w:t>
      </w:r>
      <w:r w:rsidR="005C58E6">
        <w:t>akke opp utstyr</w:t>
      </w:r>
      <w:r w:rsidR="007451C7">
        <w:t xml:space="preserve"> og</w:t>
      </w:r>
      <w:r w:rsidR="00047E76">
        <w:t xml:space="preserve"> vaske pasienten</w:t>
      </w:r>
      <w:r w:rsidR="005C58E6">
        <w:t xml:space="preserve">. </w:t>
      </w:r>
    </w:p>
    <w:p w14:paraId="5C6160B7" w14:textId="77777777" w:rsidR="00900F65" w:rsidRDefault="00900F65" w:rsidP="00BC5368">
      <w:pPr>
        <w:pStyle w:val="ListParagraph"/>
        <w:spacing w:after="0"/>
        <w:ind w:left="360"/>
      </w:pPr>
    </w:p>
    <w:p w14:paraId="1EC84352" w14:textId="53523223" w:rsidR="00900F65" w:rsidRPr="00900F65" w:rsidRDefault="00900F65" w:rsidP="00900F65">
      <w:pPr>
        <w:pStyle w:val="ListParagraph"/>
        <w:numPr>
          <w:ilvl w:val="0"/>
          <w:numId w:val="2"/>
        </w:numPr>
        <w:spacing w:after="0"/>
        <w:rPr>
          <w:b/>
        </w:rPr>
      </w:pPr>
      <w:r w:rsidRPr="00900F65">
        <w:rPr>
          <w:b/>
        </w:rPr>
        <w:t>Pasienten:</w:t>
      </w:r>
    </w:p>
    <w:p w14:paraId="10DEEDB7" w14:textId="6D5CA974" w:rsidR="00900F65" w:rsidRDefault="00EF5761" w:rsidP="00900F65">
      <w:pPr>
        <w:pStyle w:val="ListParagraph"/>
        <w:spacing w:after="0"/>
        <w:ind w:left="360"/>
      </w:pPr>
      <w:proofErr w:type="spellStart"/>
      <w:r>
        <w:t>SimMan</w:t>
      </w:r>
      <w:proofErr w:type="spellEnd"/>
      <w:r>
        <w:t xml:space="preserve"> 3G</w:t>
      </w:r>
      <w:r w:rsidR="00900F65">
        <w:t>.</w:t>
      </w:r>
    </w:p>
    <w:p w14:paraId="4F1EC00C" w14:textId="77777777" w:rsidR="00674303" w:rsidRDefault="00674303" w:rsidP="005B0857">
      <w:pPr>
        <w:pStyle w:val="Heading3"/>
      </w:pPr>
    </w:p>
    <w:p w14:paraId="07991B9C" w14:textId="16E2119B" w:rsidR="005B0857" w:rsidRDefault="005B0857" w:rsidP="005B0857">
      <w:pPr>
        <w:pStyle w:val="Heading3"/>
      </w:pPr>
      <w:r>
        <w:t>Pasientinformasjon (bakgrunn):</w:t>
      </w:r>
    </w:p>
    <w:p w14:paraId="678AF540" w14:textId="6754E32C" w:rsidR="00E00C43" w:rsidRDefault="00E00C43" w:rsidP="00E00C43">
      <w:pPr>
        <w:spacing w:before="0" w:after="0"/>
      </w:pPr>
      <w:r>
        <w:t xml:space="preserve">Ronny Fredriksen er en 46 år gammel snekker som har hatt flere gallestensanfall det siste året. Han er nå lagt inn på sykehuset og skal opereres for en </w:t>
      </w:r>
      <w:proofErr w:type="spellStart"/>
      <w:r>
        <w:t>laparoskopisk</w:t>
      </w:r>
      <w:proofErr w:type="spellEnd"/>
      <w:r>
        <w:t xml:space="preserve"> </w:t>
      </w:r>
      <w:proofErr w:type="spellStart"/>
      <w:r>
        <w:t>cholecystectomi</w:t>
      </w:r>
      <w:proofErr w:type="spellEnd"/>
      <w:r>
        <w:t xml:space="preserve">. Han er hjerte- og </w:t>
      </w:r>
      <w:proofErr w:type="spellStart"/>
      <w:r>
        <w:t>lungefrisk</w:t>
      </w:r>
      <w:proofErr w:type="spellEnd"/>
      <w:r>
        <w:t>, men overvektig</w:t>
      </w:r>
      <w:r w:rsidR="00290C43">
        <w:t xml:space="preserve"> med BMI 35</w:t>
      </w:r>
      <w:r>
        <w:t>.</w:t>
      </w:r>
      <w:r w:rsidR="00290C43">
        <w:t xml:space="preserve"> ASA 2.</w:t>
      </w:r>
    </w:p>
    <w:p w14:paraId="6365587B" w14:textId="77777777" w:rsidR="00E00C43" w:rsidRDefault="00E00C43" w:rsidP="00E00C43">
      <w:pPr>
        <w:spacing w:before="0" w:after="0"/>
      </w:pPr>
    </w:p>
    <w:p w14:paraId="58EF7995" w14:textId="3B423DFB" w:rsidR="00E00C43" w:rsidRPr="00BB5F94" w:rsidRDefault="00E00C43" w:rsidP="00E00C43">
      <w:pPr>
        <w:spacing w:before="0" w:after="0"/>
      </w:pPr>
      <w:r>
        <w:rPr>
          <w:b/>
        </w:rPr>
        <w:t>H</w:t>
      </w:r>
      <w:r w:rsidRPr="000D1827">
        <w:rPr>
          <w:b/>
        </w:rPr>
        <w:t>:</w:t>
      </w:r>
      <w:r>
        <w:t xml:space="preserve"> </w:t>
      </w:r>
      <w:r w:rsidR="00290C43">
        <w:t xml:space="preserve">181 </w:t>
      </w:r>
      <w:r>
        <w:t>cm</w:t>
      </w:r>
      <w:r>
        <w:tab/>
      </w:r>
      <w:r w:rsidRPr="000D1827">
        <w:rPr>
          <w:b/>
        </w:rPr>
        <w:t>V:</w:t>
      </w:r>
      <w:r>
        <w:t xml:space="preserve"> </w:t>
      </w:r>
      <w:r w:rsidR="00290C43">
        <w:t>108</w:t>
      </w:r>
      <w:r>
        <w:t xml:space="preserve"> kg</w:t>
      </w:r>
      <w:r>
        <w:tab/>
      </w:r>
      <w:r w:rsidRPr="000D1827">
        <w:rPr>
          <w:b/>
        </w:rPr>
        <w:t>BT:</w:t>
      </w:r>
      <w:r>
        <w:t xml:space="preserve"> 116/74</w:t>
      </w:r>
      <w:r>
        <w:tab/>
      </w:r>
      <w:r w:rsidRPr="000D1827">
        <w:rPr>
          <w:b/>
        </w:rPr>
        <w:t>Puls:</w:t>
      </w:r>
      <w:r>
        <w:rPr>
          <w:b/>
        </w:rPr>
        <w:t xml:space="preserve"> </w:t>
      </w:r>
      <w:r>
        <w:t>82</w:t>
      </w:r>
      <w:r>
        <w:tab/>
      </w:r>
      <w:r w:rsidRPr="000D1827">
        <w:rPr>
          <w:b/>
        </w:rPr>
        <w:t>røyker:</w:t>
      </w:r>
      <w:r>
        <w:t xml:space="preserve"> på fest     </w:t>
      </w:r>
      <w:r w:rsidRPr="000D1827">
        <w:rPr>
          <w:b/>
        </w:rPr>
        <w:t>allergi:</w:t>
      </w:r>
      <w:r>
        <w:t xml:space="preserve"> ingen</w:t>
      </w:r>
    </w:p>
    <w:p w14:paraId="76182117" w14:textId="77777777" w:rsidR="00E00C43" w:rsidRDefault="00E00C43" w:rsidP="00E00C43">
      <w:pPr>
        <w:spacing w:before="0" w:after="0"/>
      </w:pPr>
      <w:r w:rsidRPr="000D1827">
        <w:rPr>
          <w:b/>
        </w:rPr>
        <w:t>Medikamenter:</w:t>
      </w:r>
      <w:r>
        <w:t xml:space="preserve"> ingen faste</w:t>
      </w:r>
    </w:p>
    <w:p w14:paraId="16BA7900" w14:textId="333784AA" w:rsidR="00E00C43" w:rsidRDefault="00E00C43" w:rsidP="00E00C43">
      <w:r>
        <w:t xml:space="preserve">Pasienten har fått </w:t>
      </w:r>
      <w:proofErr w:type="spellStart"/>
      <w:r>
        <w:t>Paracetamol</w:t>
      </w:r>
      <w:proofErr w:type="spellEnd"/>
      <w:r>
        <w:t xml:space="preserve"> 2 g og </w:t>
      </w:r>
      <w:proofErr w:type="spellStart"/>
      <w:r>
        <w:t>Diclofenac</w:t>
      </w:r>
      <w:proofErr w:type="spellEnd"/>
      <w:r>
        <w:t xml:space="preserve"> 50 mg som premedikasjon.  Han er tilsett av anestesilege, og det er forordnet TIVA(TCI) og intubasjon med </w:t>
      </w:r>
      <w:proofErr w:type="spellStart"/>
      <w:r w:rsidRPr="000917FA">
        <w:rPr>
          <w:i/>
        </w:rPr>
        <w:t>Vecuronium</w:t>
      </w:r>
      <w:proofErr w:type="spellEnd"/>
      <w:r>
        <w:t xml:space="preserve">. </w:t>
      </w:r>
    </w:p>
    <w:p w14:paraId="330C3BCE" w14:textId="77777777" w:rsidR="002B58AF" w:rsidRPr="002B58AF" w:rsidRDefault="000D1827" w:rsidP="002B58AF">
      <w:pPr>
        <w:pStyle w:val="Heading3"/>
      </w:pPr>
      <w:r>
        <w:lastRenderedPageBreak/>
        <w:t>Scenarioets f</w:t>
      </w:r>
      <w:r w:rsidR="002B58AF" w:rsidRPr="002B58AF">
        <w:t>orløp:</w:t>
      </w:r>
    </w:p>
    <w:p w14:paraId="6F1D188B" w14:textId="073513EF" w:rsidR="00047E76" w:rsidRDefault="00EF5761" w:rsidP="003C7195">
      <w:pPr>
        <w:spacing w:before="0"/>
      </w:pPr>
      <w:commentRangeStart w:id="2"/>
      <w:r>
        <w:t>S</w:t>
      </w:r>
      <w:r w:rsidR="00047E76">
        <w:t xml:space="preserve">cenarioet begynner </w:t>
      </w:r>
      <w:commentRangeEnd w:id="2"/>
      <w:r w:rsidR="002915AC">
        <w:rPr>
          <w:rStyle w:val="CommentReference"/>
        </w:rPr>
        <w:commentReference w:id="2"/>
      </w:r>
      <w:r w:rsidR="00047E76">
        <w:t xml:space="preserve">når pasienten skal </w:t>
      </w:r>
      <w:proofErr w:type="spellStart"/>
      <w:r w:rsidR="00047E76">
        <w:t>preoksygeneres</w:t>
      </w:r>
      <w:proofErr w:type="spellEnd"/>
      <w:r w:rsidR="00047E76">
        <w:t xml:space="preserve">. </w:t>
      </w:r>
      <w:r w:rsidR="00E95AA5">
        <w:t>Pasienten (</w:t>
      </w:r>
      <w:proofErr w:type="spellStart"/>
      <w:r w:rsidR="00E95AA5">
        <w:t>SimMan</w:t>
      </w:r>
      <w:proofErr w:type="spellEnd"/>
      <w:r w:rsidR="00E95AA5">
        <w:t>) li</w:t>
      </w:r>
      <w:r w:rsidR="00047E76">
        <w:t>gger klar på operasjonsbord</w:t>
      </w:r>
      <w:r w:rsidR="007451C7">
        <w:t>et</w:t>
      </w:r>
      <w:r w:rsidR="00047E76">
        <w:t xml:space="preserve">, og </w:t>
      </w:r>
      <w:r w:rsidR="00F92F5D">
        <w:t>er koblet til monitorering (BT, EKG, SpO2, TOF),</w:t>
      </w:r>
      <w:r w:rsidR="007451C7">
        <w:t xml:space="preserve"> har fått en venekanyle og TIVA-</w:t>
      </w:r>
      <w:r w:rsidR="00290C43">
        <w:t>sett er koblet på. Ha</w:t>
      </w:r>
      <w:r w:rsidR="00F92F5D">
        <w:t>n ligger med en liten pute under hode</w:t>
      </w:r>
      <w:r w:rsidR="007451C7">
        <w:t>t med</w:t>
      </w:r>
      <w:r w:rsidR="00F92F5D">
        <w:t xml:space="preserve"> hode</w:t>
      </w:r>
      <w:r w:rsidR="007451C7">
        <w:t>t</w:t>
      </w:r>
      <w:r w:rsidR="00F92F5D">
        <w:t xml:space="preserve"> bøyd litt framover. </w:t>
      </w:r>
      <w:r w:rsidR="00290C43" w:rsidRPr="00A06CB9">
        <w:rPr>
          <w:b/>
        </w:rPr>
        <w:t>Anestesilegen</w:t>
      </w:r>
      <w:r w:rsidR="00290C43">
        <w:t xml:space="preserve"> kommer inn på operasjonsstua og a</w:t>
      </w:r>
      <w:r w:rsidR="006E041C">
        <w:t xml:space="preserve">nestesisykepleieren tar initiativ til sjekking av </w:t>
      </w:r>
      <w:r w:rsidR="00D42821">
        <w:t xml:space="preserve">TCI </w:t>
      </w:r>
      <w:r w:rsidR="00955C53">
        <w:t>pumpene</w:t>
      </w:r>
      <w:r w:rsidR="00290C43">
        <w:t xml:space="preserve"> sammen</w:t>
      </w:r>
      <w:r w:rsidR="006E041C">
        <w:t xml:space="preserve"> med han (</w:t>
      </w:r>
      <w:r w:rsidR="006E041C" w:rsidRPr="006E041C">
        <w:rPr>
          <w:i/>
          <w:color w:val="FF0000"/>
        </w:rPr>
        <w:t>trygg kirurgi liste</w:t>
      </w:r>
      <w:r w:rsidR="006E041C">
        <w:t>)</w:t>
      </w:r>
      <w:r w:rsidR="007451C7">
        <w:t xml:space="preserve">. </w:t>
      </w:r>
      <w:r w:rsidR="00290C43" w:rsidRPr="00A06CB9">
        <w:rPr>
          <w:b/>
        </w:rPr>
        <w:t>Anestesisykepleieren</w:t>
      </w:r>
      <w:r w:rsidR="00290C43">
        <w:t xml:space="preserve"> avklarer at </w:t>
      </w:r>
      <w:r w:rsidR="006E041C">
        <w:t xml:space="preserve">det er greit at </w:t>
      </w:r>
      <w:r w:rsidR="00290C43">
        <w:t>hun ta</w:t>
      </w:r>
      <w:r w:rsidR="006E041C">
        <w:t>r</w:t>
      </w:r>
      <w:r w:rsidR="00290C43">
        <w:t xml:space="preserve"> ansvar for luftveier, tar på seg hansker og stiller seg bak hode til pasienten, mens anestesilegen har en assisterende funksjon og styrer medikamentene.</w:t>
      </w:r>
      <w:r w:rsidR="00671EE5">
        <w:t xml:space="preserve"> Operasjonsbord</w:t>
      </w:r>
      <w:r w:rsidR="007451C7">
        <w:t>et</w:t>
      </w:r>
      <w:r w:rsidR="00671EE5">
        <w:t xml:space="preserve"> er f</w:t>
      </w:r>
      <w:r w:rsidR="007451C7">
        <w:t>or lavt for anestesisykepleier</w:t>
      </w:r>
      <w:r w:rsidR="00290C43">
        <w:t>en (</w:t>
      </w:r>
      <w:r w:rsidR="00671EE5" w:rsidRPr="00290C43">
        <w:rPr>
          <w:i/>
          <w:color w:val="FF0000"/>
        </w:rPr>
        <w:t xml:space="preserve">legger </w:t>
      </w:r>
      <w:r w:rsidR="00290C43" w:rsidRPr="00290C43">
        <w:rPr>
          <w:i/>
          <w:color w:val="FF0000"/>
        </w:rPr>
        <w:t xml:space="preserve">ikke </w:t>
      </w:r>
      <w:r w:rsidR="00671EE5" w:rsidRPr="00290C43">
        <w:rPr>
          <w:i/>
          <w:color w:val="FF0000"/>
        </w:rPr>
        <w:t>merke til det</w:t>
      </w:r>
      <w:r w:rsidR="00290C43">
        <w:t>)</w:t>
      </w:r>
      <w:r w:rsidR="00671EE5">
        <w:t xml:space="preserve">. </w:t>
      </w:r>
      <w:commentRangeStart w:id="3"/>
      <w:commentRangeStart w:id="4"/>
      <w:r w:rsidR="00D42821" w:rsidRPr="00A06CB9">
        <w:rPr>
          <w:b/>
        </w:rPr>
        <w:t>Ope</w:t>
      </w:r>
      <w:r w:rsidR="00022841" w:rsidRPr="00A06CB9">
        <w:rPr>
          <w:b/>
        </w:rPr>
        <w:t>rasjonssykepleieren</w:t>
      </w:r>
      <w:r w:rsidR="00022841">
        <w:t xml:space="preserve"> spør om pasienten kan flyttes lengere ned på bordet, men får</w:t>
      </w:r>
      <w:r w:rsidR="00D42821">
        <w:t xml:space="preserve"> ikke noe svar </w:t>
      </w:r>
      <w:r w:rsidR="00022841">
        <w:t xml:space="preserve">av anestesisykepleieren </w:t>
      </w:r>
      <w:r w:rsidR="00D42821">
        <w:t>og himler med øyene</w:t>
      </w:r>
      <w:r w:rsidR="00022841">
        <w:t xml:space="preserve"> (</w:t>
      </w:r>
      <w:r w:rsidR="00022841" w:rsidRPr="00022841">
        <w:rPr>
          <w:i/>
          <w:color w:val="FF0000"/>
        </w:rPr>
        <w:t>opptatt med sine egne op</w:t>
      </w:r>
      <w:r w:rsidR="00022841">
        <w:rPr>
          <w:i/>
          <w:color w:val="FF0000"/>
        </w:rPr>
        <w:t>p</w:t>
      </w:r>
      <w:r w:rsidR="00022841" w:rsidRPr="00022841">
        <w:rPr>
          <w:i/>
          <w:color w:val="FF0000"/>
        </w:rPr>
        <w:t>gaver</w:t>
      </w:r>
      <w:r w:rsidR="00022841">
        <w:rPr>
          <w:i/>
          <w:color w:val="FF0000"/>
        </w:rPr>
        <w:t>, sjekker TOF ligger riktig, medikamenter i orden osv.</w:t>
      </w:r>
      <w:r w:rsidR="00022841">
        <w:t xml:space="preserve">). </w:t>
      </w:r>
      <w:r w:rsidR="00D42821" w:rsidRPr="00022841">
        <w:t xml:space="preserve"> </w:t>
      </w:r>
      <w:commentRangeEnd w:id="3"/>
      <w:r w:rsidR="006265B5">
        <w:rPr>
          <w:rStyle w:val="CommentReference"/>
        </w:rPr>
        <w:commentReference w:id="3"/>
      </w:r>
      <w:commentRangeEnd w:id="4"/>
      <w:r w:rsidR="006265B5">
        <w:rPr>
          <w:rStyle w:val="CommentReference"/>
        </w:rPr>
        <w:commentReference w:id="4"/>
      </w:r>
    </w:p>
    <w:p w14:paraId="775F1BE8" w14:textId="2E42EBAA" w:rsidR="003C7195" w:rsidRDefault="006E254A" w:rsidP="003C7195">
      <w:pPr>
        <w:spacing w:before="0"/>
      </w:pPr>
      <w:commentRangeStart w:id="5"/>
      <w:r>
        <w:t xml:space="preserve">Pasienten preoksygeneres og TCI startes. Etter hvert sover pasienten, TOF startes og det administreres muskelrelaksantia. </w:t>
      </w:r>
      <w:r w:rsidR="00FC01A1">
        <w:t>Pasienten er l</w:t>
      </w:r>
      <w:r w:rsidR="003E0929">
        <w:t>itt vanskelig å</w:t>
      </w:r>
      <w:r w:rsidR="00FC01A1">
        <w:t xml:space="preserve"> ventilere</w:t>
      </w:r>
      <w:r w:rsidR="00D42821">
        <w:t xml:space="preserve"> (</w:t>
      </w:r>
      <w:r w:rsidR="00D42821" w:rsidRPr="00D42821">
        <w:rPr>
          <w:i/>
          <w:color w:val="FF0000"/>
        </w:rPr>
        <w:t xml:space="preserve">omfangsrik </w:t>
      </w:r>
      <w:commentRangeEnd w:id="5"/>
      <w:r w:rsidR="002915AC">
        <w:rPr>
          <w:rStyle w:val="CommentReference"/>
        </w:rPr>
        <w:commentReference w:id="5"/>
      </w:r>
      <w:r w:rsidR="00D42821" w:rsidRPr="00D42821">
        <w:rPr>
          <w:i/>
          <w:color w:val="FF0000"/>
        </w:rPr>
        <w:t>nakke/hals</w:t>
      </w:r>
      <w:r w:rsidR="00D42821">
        <w:t>)</w:t>
      </w:r>
      <w:r w:rsidR="003E0929">
        <w:t>,</w:t>
      </w:r>
      <w:r w:rsidR="00A533D1">
        <w:t xml:space="preserve"> </w:t>
      </w:r>
      <w:r w:rsidR="00A533D1" w:rsidRPr="00D37889">
        <w:t xml:space="preserve">og </w:t>
      </w:r>
      <w:commentRangeStart w:id="6"/>
      <w:r w:rsidR="00022841" w:rsidRPr="00A06CB9">
        <w:rPr>
          <w:b/>
        </w:rPr>
        <w:t>anestesisykepleieren</w:t>
      </w:r>
      <w:r w:rsidR="00D42821">
        <w:t xml:space="preserve"> </w:t>
      </w:r>
      <w:r w:rsidR="00A533D1" w:rsidRPr="00D37889">
        <w:t>må bruke</w:t>
      </w:r>
      <w:r w:rsidR="00D37889">
        <w:t xml:space="preserve"> </w:t>
      </w:r>
      <w:r w:rsidR="003E0929">
        <w:t>begge hender for å holde tett maske</w:t>
      </w:r>
      <w:commentRangeEnd w:id="6"/>
      <w:r w:rsidR="006265B5">
        <w:rPr>
          <w:rStyle w:val="CommentReference"/>
        </w:rPr>
        <w:commentReference w:id="6"/>
      </w:r>
      <w:r w:rsidR="003E0929">
        <w:t>.</w:t>
      </w:r>
      <w:r w:rsidR="00D42821">
        <w:t xml:space="preserve"> </w:t>
      </w:r>
      <w:r w:rsidR="00022841" w:rsidRPr="00A06CB9">
        <w:rPr>
          <w:b/>
        </w:rPr>
        <w:t>Anestesilegen</w:t>
      </w:r>
      <w:r w:rsidR="00D42821">
        <w:t xml:space="preserve"> spør om det er behov for en svelgtube </w:t>
      </w:r>
      <w:r w:rsidR="00022841">
        <w:t>men anestesisykepleieren bare rister litt på hode (</w:t>
      </w:r>
      <w:r w:rsidR="00022841" w:rsidRPr="00022841">
        <w:rPr>
          <w:i/>
          <w:color w:val="FF0000"/>
        </w:rPr>
        <w:t>fokuserer på å holde frie luftveier</w:t>
      </w:r>
      <w:r w:rsidR="00022841">
        <w:t>)</w:t>
      </w:r>
      <w:r w:rsidR="00D42821">
        <w:t>.</w:t>
      </w:r>
      <w:r w:rsidR="003E0929">
        <w:t xml:space="preserve"> </w:t>
      </w:r>
      <w:r w:rsidR="00D42821">
        <w:t>Pasientens k</w:t>
      </w:r>
      <w:r w:rsidR="00F9538C">
        <w:t>liniske parametere holder seg innenfor det normale. Når TOF er på null, fører</w:t>
      </w:r>
      <w:r w:rsidR="00022841">
        <w:t xml:space="preserve"> </w:t>
      </w:r>
      <w:r w:rsidR="00022841" w:rsidRPr="00A06CB9">
        <w:rPr>
          <w:b/>
        </w:rPr>
        <w:t>anestesisykepleieren</w:t>
      </w:r>
      <w:r w:rsidR="00F9538C">
        <w:t xml:space="preserve"> laryngoskop</w:t>
      </w:r>
      <w:r w:rsidR="00FC01A1">
        <w:t>et</w:t>
      </w:r>
      <w:r w:rsidR="00F9538C">
        <w:t xml:space="preserve"> inn i </w:t>
      </w:r>
      <w:r w:rsidR="00FC01A1">
        <w:t xml:space="preserve">svelget </w:t>
      </w:r>
      <w:r w:rsidR="00F9538C">
        <w:t>og styrer for å få innsyn (</w:t>
      </w:r>
      <w:r w:rsidR="00742E80" w:rsidRPr="00742E80">
        <w:rPr>
          <w:i/>
          <w:color w:val="FF0000"/>
        </w:rPr>
        <w:t>dårlig leiring</w:t>
      </w:r>
      <w:r w:rsidR="0051625F">
        <w:rPr>
          <w:i/>
          <w:color w:val="FF0000"/>
        </w:rPr>
        <w:t>, bordet for lavt</w:t>
      </w:r>
      <w:r w:rsidR="00742E80" w:rsidRPr="00742E80">
        <w:rPr>
          <w:i/>
          <w:color w:val="FF0000"/>
        </w:rPr>
        <w:t xml:space="preserve">. </w:t>
      </w:r>
      <w:r w:rsidR="00671EE5">
        <w:rPr>
          <w:i/>
          <w:color w:val="FF0000"/>
        </w:rPr>
        <w:t xml:space="preserve">Mumler </w:t>
      </w:r>
      <w:r w:rsidR="00742E80" w:rsidRPr="00742E80">
        <w:rPr>
          <w:i/>
          <w:color w:val="FF0000"/>
        </w:rPr>
        <w:t>utydelig</w:t>
      </w:r>
      <w:r w:rsidR="00077776">
        <w:rPr>
          <w:i/>
          <w:color w:val="FF0000"/>
        </w:rPr>
        <w:t xml:space="preserve"> </w:t>
      </w:r>
      <w:r w:rsidR="006C6544">
        <w:rPr>
          <w:i/>
          <w:color w:val="FF0000"/>
        </w:rPr>
        <w:t>litt for seg selv -</w:t>
      </w:r>
      <w:r w:rsidR="00077776">
        <w:rPr>
          <w:i/>
          <w:color w:val="FF0000"/>
        </w:rPr>
        <w:t xml:space="preserve"> dårlig kommunikasjon</w:t>
      </w:r>
      <w:r w:rsidR="00742E80">
        <w:t xml:space="preserve">). </w:t>
      </w:r>
      <w:r w:rsidR="006C6544" w:rsidRPr="00A06CB9">
        <w:rPr>
          <w:b/>
        </w:rPr>
        <w:t>Anestesilegen</w:t>
      </w:r>
      <w:r w:rsidR="006C6544">
        <w:t xml:space="preserve"> spør om hun har godt innsyn </w:t>
      </w:r>
      <w:r w:rsidR="0051625F">
        <w:t xml:space="preserve">eller trenger assistanse </w:t>
      </w:r>
      <w:r w:rsidR="006C6544">
        <w:t xml:space="preserve">uten å få noe svar. </w:t>
      </w:r>
      <w:commentRangeStart w:id="7"/>
      <w:r w:rsidR="006C6544" w:rsidRPr="00A06CB9">
        <w:rPr>
          <w:b/>
        </w:rPr>
        <w:t>Anestesisykepleieren</w:t>
      </w:r>
      <w:r w:rsidR="006C6544">
        <w:t xml:space="preserve"> forsøker å få bedre innsyn </w:t>
      </w:r>
      <w:r w:rsidR="0051625F">
        <w:t>(</w:t>
      </w:r>
      <w:r w:rsidR="0051625F" w:rsidRPr="0051625F">
        <w:rPr>
          <w:i/>
          <w:color w:val="FF0000"/>
        </w:rPr>
        <w:t>endre</w:t>
      </w:r>
      <w:r w:rsidR="006C6544" w:rsidRPr="0051625F">
        <w:rPr>
          <w:i/>
          <w:color w:val="FF0000"/>
        </w:rPr>
        <w:t xml:space="preserve"> hodestilling til pasienten, manipulere </w:t>
      </w:r>
      <w:proofErr w:type="spellStart"/>
      <w:r w:rsidR="006C6544" w:rsidRPr="0051625F">
        <w:rPr>
          <w:i/>
          <w:color w:val="FF0000"/>
        </w:rPr>
        <w:t>trachea</w:t>
      </w:r>
      <w:proofErr w:type="spellEnd"/>
      <w:r w:rsidR="0051625F">
        <w:t>) imens anestesia</w:t>
      </w:r>
      <w:r w:rsidR="006C6544">
        <w:t xml:space="preserve">pparatet alarmerer for </w:t>
      </w:r>
      <w:commentRangeStart w:id="8"/>
      <w:commentRangeStart w:id="9"/>
      <w:r w:rsidR="006C6544">
        <w:t xml:space="preserve">bradykardi </w:t>
      </w:r>
      <w:r w:rsidR="0051625F">
        <w:t xml:space="preserve">med puls på 34 </w:t>
      </w:r>
      <w:commentRangeEnd w:id="8"/>
      <w:r w:rsidR="006265B5">
        <w:rPr>
          <w:rStyle w:val="CommentReference"/>
        </w:rPr>
        <w:commentReference w:id="8"/>
      </w:r>
      <w:commentRangeEnd w:id="9"/>
      <w:r w:rsidR="006265B5">
        <w:rPr>
          <w:rStyle w:val="CommentReference"/>
        </w:rPr>
        <w:commentReference w:id="9"/>
      </w:r>
      <w:r w:rsidR="0051625F">
        <w:t>(</w:t>
      </w:r>
      <w:r w:rsidR="006C6544" w:rsidRPr="0051625F">
        <w:rPr>
          <w:i/>
          <w:color w:val="FF0000"/>
        </w:rPr>
        <w:t xml:space="preserve">legger </w:t>
      </w:r>
      <w:r w:rsidR="00825FB0">
        <w:rPr>
          <w:i/>
          <w:color w:val="FF0000"/>
        </w:rPr>
        <w:t xml:space="preserve">ikke </w:t>
      </w:r>
      <w:r w:rsidR="006C6544" w:rsidRPr="0051625F">
        <w:rPr>
          <w:i/>
          <w:color w:val="FF0000"/>
        </w:rPr>
        <w:t>merke til det</w:t>
      </w:r>
      <w:r w:rsidR="0051625F">
        <w:t>)</w:t>
      </w:r>
      <w:r w:rsidR="006C6544">
        <w:t>.</w:t>
      </w:r>
      <w:r w:rsidR="0051625F">
        <w:t xml:space="preserve"> </w:t>
      </w:r>
      <w:commentRangeEnd w:id="7"/>
      <w:r w:rsidR="006265B5">
        <w:rPr>
          <w:rStyle w:val="CommentReference"/>
        </w:rPr>
        <w:commentReference w:id="7"/>
      </w:r>
      <w:commentRangeStart w:id="10"/>
      <w:r w:rsidR="00825FB0" w:rsidRPr="00A06CB9">
        <w:rPr>
          <w:b/>
        </w:rPr>
        <w:t>Anestesilegen</w:t>
      </w:r>
      <w:r w:rsidR="0051625F">
        <w:t xml:space="preserve"> spør igjen om hun trenger hjelp (</w:t>
      </w:r>
      <w:r w:rsidR="0051625F" w:rsidRPr="0051625F">
        <w:rPr>
          <w:i/>
          <w:color w:val="FF0000"/>
        </w:rPr>
        <w:t>trekker opp Atropin</w:t>
      </w:r>
      <w:r w:rsidR="0051625F">
        <w:t xml:space="preserve">) </w:t>
      </w:r>
      <w:r w:rsidR="00825FB0">
        <w:t>uten å få noe svar (</w:t>
      </w:r>
      <w:r w:rsidR="00825FB0" w:rsidRPr="00825FB0">
        <w:rPr>
          <w:i/>
          <w:color w:val="FF0000"/>
        </w:rPr>
        <w:t xml:space="preserve">vil ikke innrømme </w:t>
      </w:r>
      <w:r w:rsidR="00825FB0">
        <w:rPr>
          <w:i/>
          <w:color w:val="FF0000"/>
        </w:rPr>
        <w:t xml:space="preserve">behov for </w:t>
      </w:r>
      <w:r w:rsidR="00825FB0" w:rsidRPr="00825FB0">
        <w:rPr>
          <w:i/>
          <w:color w:val="FF0000"/>
        </w:rPr>
        <w:t>hjelp</w:t>
      </w:r>
      <w:r w:rsidR="00825FB0">
        <w:t>)</w:t>
      </w:r>
      <w:r w:rsidR="0051625F" w:rsidRPr="0051625F">
        <w:t xml:space="preserve">. </w:t>
      </w:r>
      <w:commentRangeEnd w:id="10"/>
      <w:r w:rsidR="006265B5">
        <w:rPr>
          <w:rStyle w:val="CommentReference"/>
        </w:rPr>
        <w:commentReference w:id="10"/>
      </w:r>
      <w:commentRangeStart w:id="11"/>
      <w:r w:rsidR="00825FB0" w:rsidRPr="00A06CB9">
        <w:rPr>
          <w:b/>
        </w:rPr>
        <w:t>Anestesilegen</w:t>
      </w:r>
      <w:r w:rsidR="00825FB0">
        <w:t xml:space="preserve"> påpeker leiring og stilling på operasjonsbord som mulige årsaker til vanskeligheter med intubasjon (</w:t>
      </w:r>
      <w:r w:rsidR="00825FB0" w:rsidRPr="00902FDD">
        <w:rPr>
          <w:i/>
          <w:color w:val="FF0000"/>
        </w:rPr>
        <w:t>forsøker å være oppmuntrende</w:t>
      </w:r>
      <w:r w:rsidR="00825FB0">
        <w:rPr>
          <w:i/>
          <w:color w:val="FF0000"/>
        </w:rPr>
        <w:t xml:space="preserve"> mens overta kommando)</w:t>
      </w:r>
      <w:r w:rsidR="00825FB0">
        <w:t xml:space="preserve">, og dette optimaliseres mens pasienten </w:t>
      </w:r>
      <w:proofErr w:type="spellStart"/>
      <w:r w:rsidR="00825FB0">
        <w:t>maskeventileres</w:t>
      </w:r>
      <w:proofErr w:type="spellEnd"/>
      <w:r w:rsidR="00825FB0">
        <w:t xml:space="preserve">. </w:t>
      </w:r>
      <w:commentRangeEnd w:id="11"/>
      <w:r w:rsidR="006265B5">
        <w:rPr>
          <w:rStyle w:val="CommentReference"/>
        </w:rPr>
        <w:commentReference w:id="11"/>
      </w:r>
      <w:r w:rsidR="00825FB0" w:rsidRPr="00A06CB9">
        <w:rPr>
          <w:b/>
        </w:rPr>
        <w:t>A</w:t>
      </w:r>
      <w:r w:rsidR="0051625F" w:rsidRPr="00A06CB9">
        <w:rPr>
          <w:b/>
        </w:rPr>
        <w:t>nestesisykepleieren</w:t>
      </w:r>
      <w:r w:rsidR="0051625F">
        <w:t xml:space="preserve"> gir fra seg ansvar for luftveiene til anestesilegen</w:t>
      </w:r>
      <w:r w:rsidR="00825FB0">
        <w:t xml:space="preserve"> (</w:t>
      </w:r>
      <w:r w:rsidR="00825FB0" w:rsidRPr="00902FDD">
        <w:rPr>
          <w:i/>
          <w:color w:val="FF0000"/>
        </w:rPr>
        <w:t>har en dårlig dag</w:t>
      </w:r>
      <w:r w:rsidR="006E041C">
        <w:rPr>
          <w:i/>
          <w:color w:val="FF0000"/>
        </w:rPr>
        <w:t>, ser sine begrensninger</w:t>
      </w:r>
      <w:r w:rsidR="00825FB0">
        <w:t>)</w:t>
      </w:r>
      <w:r w:rsidR="0051625F">
        <w:t xml:space="preserve">. </w:t>
      </w:r>
      <w:r w:rsidR="00077776">
        <w:t xml:space="preserve">Deretter blir pasienten </w:t>
      </w:r>
      <w:proofErr w:type="spellStart"/>
      <w:r w:rsidR="00077776">
        <w:t>intubert</w:t>
      </w:r>
      <w:proofErr w:type="spellEnd"/>
      <w:r w:rsidR="00077776">
        <w:t xml:space="preserve"> </w:t>
      </w:r>
      <w:r w:rsidR="00FC01A1">
        <w:t xml:space="preserve">uten problem. </w:t>
      </w:r>
    </w:p>
    <w:p w14:paraId="2791C389" w14:textId="5B200D1D" w:rsidR="00C41C66" w:rsidRDefault="00C41C66" w:rsidP="006C055D">
      <w:pPr>
        <w:pStyle w:val="Heading2"/>
      </w:pPr>
      <w:r>
        <w:lastRenderedPageBreak/>
        <w:t>Operatør manual:</w:t>
      </w:r>
    </w:p>
    <w:tbl>
      <w:tblPr>
        <w:tblW w:w="93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1566"/>
        <w:gridCol w:w="1566"/>
        <w:gridCol w:w="1565"/>
        <w:gridCol w:w="1566"/>
        <w:gridCol w:w="1566"/>
      </w:tblGrid>
      <w:tr w:rsidR="00436918" w14:paraId="6CEB17A0" w14:textId="77777777" w:rsidTr="00825FB0">
        <w:trPr>
          <w:trHeight w:val="1077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CA2E5" w14:textId="77777777" w:rsidR="00436918" w:rsidRPr="00436918" w:rsidRDefault="00436918" w:rsidP="00436918">
            <w:pPr>
              <w:spacing w:line="276" w:lineRule="auto"/>
              <w:jc w:val="center"/>
              <w:rPr>
                <w:b/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</w:rPr>
              <w:br w:type="page"/>
            </w:r>
            <w:r w:rsidRPr="00436918">
              <w:rPr>
                <w:b/>
                <w:sz w:val="22"/>
                <w:szCs w:val="22"/>
              </w:rPr>
              <w:t>Kliniske tegn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040E" w14:textId="77777777" w:rsidR="00436918" w:rsidRPr="00436918" w:rsidRDefault="00436918" w:rsidP="00436918">
            <w:pPr>
              <w:spacing w:line="276" w:lineRule="auto"/>
              <w:jc w:val="center"/>
              <w:rPr>
                <w:b/>
                <w:sz w:val="22"/>
                <w:szCs w:val="22"/>
                <w:lang w:val="da-DK" w:eastAsia="da-DK"/>
              </w:rPr>
            </w:pPr>
            <w:r w:rsidRPr="00436918">
              <w:rPr>
                <w:b/>
                <w:sz w:val="22"/>
                <w:szCs w:val="22"/>
              </w:rPr>
              <w:t>START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7743" w14:textId="154D648A" w:rsidR="00436918" w:rsidRPr="00436918" w:rsidRDefault="00436918" w:rsidP="0034300E">
            <w:pPr>
              <w:spacing w:line="276" w:lineRule="auto"/>
              <w:ind w:left="-73"/>
              <w:jc w:val="center"/>
              <w:rPr>
                <w:b/>
                <w:sz w:val="22"/>
                <w:szCs w:val="22"/>
                <w:lang w:val="da-DK" w:eastAsia="da-DK"/>
              </w:rPr>
            </w:pPr>
            <w:r w:rsidRPr="00436918">
              <w:rPr>
                <w:b/>
                <w:sz w:val="22"/>
                <w:szCs w:val="22"/>
              </w:rPr>
              <w:t>Etter innledning</w:t>
            </w:r>
            <w:r w:rsidR="00354AC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0793" w14:textId="2CF79882" w:rsidR="00436918" w:rsidRPr="00436918" w:rsidRDefault="003E0929" w:rsidP="003E092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Under intubasjon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8220" w14:textId="584C9283" w:rsidR="00436918" w:rsidRPr="00436918" w:rsidRDefault="00436918" w:rsidP="00825FB0">
            <w:pPr>
              <w:spacing w:line="276" w:lineRule="auto"/>
              <w:jc w:val="center"/>
              <w:rPr>
                <w:b/>
                <w:sz w:val="22"/>
                <w:szCs w:val="22"/>
                <w:lang w:val="da-DK" w:eastAsia="da-DK"/>
              </w:rPr>
            </w:pPr>
            <w:r w:rsidRPr="00436918">
              <w:rPr>
                <w:b/>
                <w:sz w:val="22"/>
                <w:szCs w:val="22"/>
              </w:rPr>
              <w:t>Ved</w:t>
            </w:r>
            <w:r w:rsidR="003E0929">
              <w:rPr>
                <w:b/>
                <w:sz w:val="22"/>
                <w:szCs w:val="22"/>
              </w:rPr>
              <w:t xml:space="preserve"> </w:t>
            </w:r>
            <w:r w:rsidR="00825FB0">
              <w:rPr>
                <w:b/>
                <w:sz w:val="22"/>
                <w:szCs w:val="22"/>
              </w:rPr>
              <w:t xml:space="preserve">2. forsøk på </w:t>
            </w:r>
            <w:r w:rsidR="003E0929">
              <w:rPr>
                <w:b/>
                <w:sz w:val="22"/>
                <w:szCs w:val="22"/>
              </w:rPr>
              <w:t>intubasjon</w:t>
            </w:r>
            <w:r w:rsidRPr="0043691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B26F" w14:textId="055A9228" w:rsidR="00436918" w:rsidRPr="00436918" w:rsidRDefault="00436918" w:rsidP="00436918">
            <w:pPr>
              <w:spacing w:after="0" w:line="276" w:lineRule="auto"/>
              <w:jc w:val="center"/>
              <w:rPr>
                <w:b/>
                <w:sz w:val="22"/>
                <w:szCs w:val="22"/>
                <w:lang w:val="da-DK" w:eastAsia="da-DK"/>
              </w:rPr>
            </w:pPr>
          </w:p>
        </w:tc>
      </w:tr>
      <w:tr w:rsidR="00436918" w14:paraId="3A55100F" w14:textId="77777777" w:rsidTr="00C41C66">
        <w:trPr>
          <w:trHeight w:val="971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64406" w14:textId="77777777" w:rsidR="00436918" w:rsidRPr="00436918" w:rsidRDefault="00436918" w:rsidP="003E0929">
            <w:pPr>
              <w:spacing w:after="0" w:line="276" w:lineRule="auto"/>
              <w:rPr>
                <w:b/>
                <w:color w:val="C00000"/>
                <w:sz w:val="22"/>
                <w:szCs w:val="22"/>
              </w:rPr>
            </w:pPr>
            <w:r w:rsidRPr="00436918">
              <w:rPr>
                <w:b/>
                <w:color w:val="C00000"/>
                <w:sz w:val="22"/>
                <w:szCs w:val="22"/>
              </w:rPr>
              <w:t>A</w:t>
            </w:r>
            <w:r>
              <w:rPr>
                <w:b/>
                <w:color w:val="C00000"/>
                <w:sz w:val="22"/>
                <w:szCs w:val="22"/>
              </w:rPr>
              <w:t xml:space="preserve"> </w:t>
            </w:r>
            <w:r w:rsidRPr="00436918">
              <w:rPr>
                <w:sz w:val="22"/>
                <w:szCs w:val="22"/>
              </w:rPr>
              <w:t>Luftveier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4710" w14:textId="77777777" w:rsidR="00436918" w:rsidRPr="00436918" w:rsidRDefault="00436918" w:rsidP="00436918">
            <w:pPr>
              <w:numPr>
                <w:ilvl w:val="0"/>
                <w:numId w:val="4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Frie luftveier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0316" w14:textId="5B752AA2" w:rsidR="00436918" w:rsidRPr="00436918" w:rsidRDefault="00354ACF" w:rsidP="00354ACF">
            <w:pPr>
              <w:numPr>
                <w:ilvl w:val="0"/>
                <w:numId w:val="4"/>
              </w:numPr>
              <w:tabs>
                <w:tab w:val="num" w:pos="0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F</w:t>
            </w:r>
            <w:r w:rsidR="00436918" w:rsidRPr="00436918">
              <w:rPr>
                <w:sz w:val="22"/>
                <w:szCs w:val="22"/>
                <w:lang w:val="da-DK" w:eastAsia="da-DK"/>
              </w:rPr>
              <w:t>rie luftveier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6E0A" w14:textId="3D3D94A7" w:rsidR="00436918" w:rsidRPr="003E0929" w:rsidRDefault="00354ACF" w:rsidP="003E0929">
            <w:pPr>
              <w:numPr>
                <w:ilvl w:val="0"/>
                <w:numId w:val="4"/>
              </w:num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Ufrie luftveier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4461" w14:textId="77777777" w:rsidR="00436918" w:rsidRPr="00436918" w:rsidRDefault="00436918" w:rsidP="00436918">
            <w:pPr>
              <w:numPr>
                <w:ilvl w:val="0"/>
                <w:numId w:val="4"/>
              </w:num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Intubert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39C5" w14:textId="7EA5BFC0" w:rsidR="00436918" w:rsidRPr="00436918" w:rsidRDefault="00436918" w:rsidP="00436918">
            <w:pPr>
              <w:numPr>
                <w:ilvl w:val="0"/>
                <w:numId w:val="4"/>
              </w:num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</w:p>
        </w:tc>
      </w:tr>
      <w:tr w:rsidR="00436918" w14:paraId="331B703B" w14:textId="77777777" w:rsidTr="00C41C66"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5F2F4" w14:textId="77777777" w:rsidR="00436918" w:rsidRPr="00436918" w:rsidRDefault="00436918" w:rsidP="003E0929">
            <w:pPr>
              <w:spacing w:after="0" w:line="276" w:lineRule="auto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b/>
                <w:color w:val="C00000"/>
                <w:sz w:val="22"/>
                <w:szCs w:val="22"/>
              </w:rPr>
              <w:t>B</w:t>
            </w:r>
            <w:r w:rsidRPr="00436918">
              <w:rPr>
                <w:sz w:val="22"/>
                <w:szCs w:val="22"/>
              </w:rPr>
              <w:t xml:space="preserve"> Respirasjon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5CDF" w14:textId="77777777" w:rsidR="00436918" w:rsidRPr="00436918" w:rsidRDefault="00436918" w:rsidP="00436918">
            <w:pPr>
              <w:pStyle w:val="ListParagraph"/>
              <w:numPr>
                <w:ilvl w:val="0"/>
                <w:numId w:val="6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RF 14</w:t>
            </w:r>
          </w:p>
          <w:p w14:paraId="6435B5F2" w14:textId="77777777" w:rsidR="00436918" w:rsidRPr="00436918" w:rsidRDefault="00436918" w:rsidP="00436918">
            <w:pPr>
              <w:pStyle w:val="ListParagraph"/>
              <w:numPr>
                <w:ilvl w:val="0"/>
                <w:numId w:val="6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SaO</w:t>
            </w:r>
            <w:r w:rsidRPr="00436918">
              <w:rPr>
                <w:sz w:val="22"/>
                <w:szCs w:val="22"/>
                <w:vertAlign w:val="subscript"/>
                <w:lang w:val="da-DK" w:eastAsia="da-DK"/>
              </w:rPr>
              <w:t>2</w:t>
            </w:r>
            <w:r w:rsidRPr="00436918">
              <w:rPr>
                <w:sz w:val="22"/>
                <w:szCs w:val="22"/>
                <w:lang w:val="da-DK" w:eastAsia="da-DK"/>
              </w:rPr>
              <w:t xml:space="preserve"> 98%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E412" w14:textId="788FDA71" w:rsidR="00436918" w:rsidRPr="003E0929" w:rsidRDefault="00436918" w:rsidP="003E0929">
            <w:pPr>
              <w:pStyle w:val="ListParagraph"/>
              <w:numPr>
                <w:ilvl w:val="0"/>
                <w:numId w:val="6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3E0929">
              <w:rPr>
                <w:sz w:val="22"/>
                <w:szCs w:val="22"/>
                <w:lang w:val="da-DK" w:eastAsia="da-DK"/>
              </w:rPr>
              <w:t xml:space="preserve">RF </w:t>
            </w:r>
            <w:r w:rsidR="00354ACF" w:rsidRPr="003E0929">
              <w:rPr>
                <w:sz w:val="22"/>
                <w:szCs w:val="22"/>
                <w:lang w:val="da-DK" w:eastAsia="da-DK"/>
              </w:rPr>
              <w:t>12</w:t>
            </w:r>
            <w:r w:rsidR="003E0929" w:rsidRPr="003E0929">
              <w:rPr>
                <w:sz w:val="22"/>
                <w:szCs w:val="22"/>
                <w:lang w:val="da-DK" w:eastAsia="da-DK"/>
              </w:rPr>
              <w:t>,</w:t>
            </w:r>
          </w:p>
          <w:p w14:paraId="4D1FC93D" w14:textId="798833A1" w:rsidR="00354ACF" w:rsidRPr="003E0929" w:rsidRDefault="003E0929" w:rsidP="003E0929">
            <w:pPr>
              <w:pStyle w:val="ListParagraph"/>
              <w:numPr>
                <w:ilvl w:val="0"/>
                <w:numId w:val="6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3E0929">
              <w:rPr>
                <w:sz w:val="22"/>
                <w:szCs w:val="22"/>
                <w:lang w:val="da-DK" w:eastAsia="da-DK"/>
              </w:rPr>
              <w:t>Maske-</w:t>
            </w:r>
            <w:r w:rsidR="00354ACF" w:rsidRPr="003E0929">
              <w:rPr>
                <w:sz w:val="22"/>
                <w:szCs w:val="22"/>
                <w:lang w:val="da-DK" w:eastAsia="da-DK"/>
              </w:rPr>
              <w:t>ventilert</w:t>
            </w:r>
          </w:p>
          <w:p w14:paraId="26E77A9B" w14:textId="55CF844A" w:rsidR="00436918" w:rsidRPr="003E0929" w:rsidRDefault="00436918" w:rsidP="003E0929">
            <w:pPr>
              <w:pStyle w:val="ListParagraph"/>
              <w:numPr>
                <w:ilvl w:val="0"/>
                <w:numId w:val="6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3E0929">
              <w:rPr>
                <w:sz w:val="22"/>
                <w:szCs w:val="22"/>
                <w:lang w:val="da-DK" w:eastAsia="da-DK"/>
              </w:rPr>
              <w:t>SaO</w:t>
            </w:r>
            <w:r w:rsidRPr="003E0929">
              <w:rPr>
                <w:sz w:val="22"/>
                <w:szCs w:val="22"/>
                <w:vertAlign w:val="subscript"/>
                <w:lang w:val="da-DK" w:eastAsia="da-DK"/>
              </w:rPr>
              <w:t>2</w:t>
            </w:r>
            <w:r w:rsidR="003E0929" w:rsidRPr="003E0929">
              <w:rPr>
                <w:sz w:val="22"/>
                <w:szCs w:val="22"/>
                <w:lang w:val="da-DK" w:eastAsia="da-DK"/>
              </w:rPr>
              <w:t xml:space="preserve"> 99</w:t>
            </w:r>
            <w:r w:rsidRPr="003E0929">
              <w:rPr>
                <w:sz w:val="22"/>
                <w:szCs w:val="22"/>
                <w:lang w:val="da-DK" w:eastAsia="da-DK"/>
              </w:rPr>
              <w:t>%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4DB9" w14:textId="30E6A565" w:rsidR="00436918" w:rsidRPr="00436918" w:rsidRDefault="00436918" w:rsidP="00436918">
            <w:pPr>
              <w:numPr>
                <w:ilvl w:val="0"/>
                <w:numId w:val="4"/>
              </w:num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RF 0 </w:t>
            </w:r>
          </w:p>
          <w:p w14:paraId="488CF65A" w14:textId="3769D5DC" w:rsidR="00436918" w:rsidRPr="00436918" w:rsidRDefault="00436918" w:rsidP="00354ACF">
            <w:pPr>
              <w:numPr>
                <w:ilvl w:val="0"/>
                <w:numId w:val="4"/>
              </w:num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SaO</w:t>
            </w:r>
            <w:r w:rsidRPr="00436918">
              <w:rPr>
                <w:sz w:val="22"/>
                <w:szCs w:val="22"/>
                <w:vertAlign w:val="subscript"/>
                <w:lang w:val="da-DK" w:eastAsia="da-DK"/>
              </w:rPr>
              <w:t>2</w:t>
            </w:r>
            <w:r w:rsidRPr="00436918">
              <w:rPr>
                <w:sz w:val="22"/>
                <w:szCs w:val="22"/>
                <w:lang w:val="da-DK" w:eastAsia="da-DK"/>
              </w:rPr>
              <w:t xml:space="preserve"> </w:t>
            </w:r>
            <w:r w:rsidR="003E0929">
              <w:rPr>
                <w:sz w:val="22"/>
                <w:szCs w:val="22"/>
                <w:lang w:val="da-DK" w:eastAsia="da-DK"/>
              </w:rPr>
              <w:t>96</w:t>
            </w:r>
            <w:r w:rsidRPr="00436918">
              <w:rPr>
                <w:sz w:val="22"/>
                <w:szCs w:val="22"/>
                <w:lang w:val="da-DK" w:eastAsia="da-DK"/>
              </w:rPr>
              <w:t>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83D" w14:textId="6011A6C7" w:rsidR="00436918" w:rsidRDefault="003E0929" w:rsidP="00436918">
            <w:pPr>
              <w:numPr>
                <w:ilvl w:val="0"/>
                <w:numId w:val="4"/>
              </w:num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RF 10,</w:t>
            </w:r>
          </w:p>
          <w:p w14:paraId="71B5BB6D" w14:textId="77777777" w:rsidR="00436918" w:rsidRPr="00436918" w:rsidRDefault="00436918" w:rsidP="00436918">
            <w:p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Ventilert </w:t>
            </w:r>
          </w:p>
          <w:p w14:paraId="63E43AAF" w14:textId="77777777" w:rsidR="00436918" w:rsidRPr="00436918" w:rsidRDefault="00436918" w:rsidP="00436918">
            <w:pPr>
              <w:numPr>
                <w:ilvl w:val="0"/>
                <w:numId w:val="4"/>
              </w:numPr>
              <w:tabs>
                <w:tab w:val="num" w:pos="398"/>
              </w:tabs>
              <w:spacing w:before="0" w:after="0" w:line="276" w:lineRule="auto"/>
              <w:ind w:left="398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SaO</w:t>
            </w:r>
            <w:r w:rsidRPr="00436918">
              <w:rPr>
                <w:sz w:val="22"/>
                <w:szCs w:val="22"/>
                <w:vertAlign w:val="subscript"/>
                <w:lang w:val="da-DK" w:eastAsia="da-DK"/>
              </w:rPr>
              <w:t>2</w:t>
            </w:r>
            <w:r w:rsidRPr="00436918">
              <w:rPr>
                <w:sz w:val="22"/>
                <w:szCs w:val="22"/>
                <w:lang w:val="da-DK" w:eastAsia="da-DK"/>
              </w:rPr>
              <w:t xml:space="preserve"> 98%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1397" w14:textId="37BA23EF" w:rsidR="00436918" w:rsidRPr="00436918" w:rsidRDefault="00436918" w:rsidP="00B02C33">
            <w:pPr>
              <w:pStyle w:val="ListParagraph"/>
              <w:numPr>
                <w:ilvl w:val="0"/>
                <w:numId w:val="29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</w:p>
        </w:tc>
      </w:tr>
      <w:tr w:rsidR="00436918" w14:paraId="1FBE10CD" w14:textId="77777777" w:rsidTr="00C41C66">
        <w:trPr>
          <w:trHeight w:val="85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6252" w14:textId="539ABFDB" w:rsidR="00B02C33" w:rsidRPr="00B02C33" w:rsidRDefault="00436918" w:rsidP="00B02C33">
            <w:pPr>
              <w:spacing w:after="0" w:line="276" w:lineRule="auto"/>
              <w:rPr>
                <w:sz w:val="22"/>
                <w:szCs w:val="22"/>
              </w:rPr>
            </w:pPr>
            <w:r w:rsidRPr="00436918">
              <w:rPr>
                <w:b/>
                <w:color w:val="C00000"/>
                <w:sz w:val="22"/>
                <w:szCs w:val="22"/>
              </w:rPr>
              <w:t xml:space="preserve">C </w:t>
            </w:r>
            <w:r w:rsidRPr="00436918">
              <w:rPr>
                <w:sz w:val="22"/>
                <w:szCs w:val="22"/>
              </w:rPr>
              <w:t>Sirkulasjon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CA4B" w14:textId="1A4AB6F3" w:rsidR="00436918" w:rsidRPr="00436918" w:rsidRDefault="00B02C33" w:rsidP="00436918">
            <w:pPr>
              <w:numPr>
                <w:ilvl w:val="0"/>
                <w:numId w:val="4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BT</w:t>
            </w:r>
            <w:r w:rsidR="0034300E">
              <w:rPr>
                <w:sz w:val="22"/>
                <w:szCs w:val="22"/>
                <w:lang w:val="da-DK" w:eastAsia="da-DK"/>
              </w:rPr>
              <w:t>126/8</w:t>
            </w:r>
            <w:r w:rsidR="00436918" w:rsidRPr="00436918">
              <w:rPr>
                <w:sz w:val="22"/>
                <w:szCs w:val="22"/>
                <w:lang w:val="da-DK" w:eastAsia="da-DK"/>
              </w:rPr>
              <w:t>2</w:t>
            </w:r>
          </w:p>
          <w:p w14:paraId="05DA654F" w14:textId="6900A3E2" w:rsidR="00436918" w:rsidRPr="00436918" w:rsidRDefault="00825FB0" w:rsidP="00436918">
            <w:pPr>
              <w:numPr>
                <w:ilvl w:val="0"/>
                <w:numId w:val="4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Puls 7</w:t>
            </w:r>
            <w:r w:rsidR="00436918" w:rsidRPr="00436918">
              <w:rPr>
                <w:sz w:val="22"/>
                <w:szCs w:val="22"/>
                <w:lang w:val="da-DK" w:eastAsia="da-DK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34CF" w14:textId="1BC2F361" w:rsidR="00436918" w:rsidRPr="00B02C33" w:rsidRDefault="00436918" w:rsidP="00B02C33">
            <w:pPr>
              <w:pStyle w:val="ListParagraph"/>
              <w:numPr>
                <w:ilvl w:val="0"/>
                <w:numId w:val="26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B02C33">
              <w:rPr>
                <w:sz w:val="22"/>
                <w:szCs w:val="22"/>
                <w:lang w:val="da-DK" w:eastAsia="da-DK"/>
              </w:rPr>
              <w:t xml:space="preserve">BT </w:t>
            </w:r>
            <w:r w:rsidR="003E0929" w:rsidRPr="00B02C33">
              <w:rPr>
                <w:sz w:val="22"/>
                <w:szCs w:val="22"/>
                <w:lang w:val="da-DK" w:eastAsia="da-DK"/>
              </w:rPr>
              <w:t>106</w:t>
            </w:r>
            <w:r w:rsidRPr="00B02C33">
              <w:rPr>
                <w:sz w:val="22"/>
                <w:szCs w:val="22"/>
                <w:lang w:val="da-DK" w:eastAsia="da-DK"/>
              </w:rPr>
              <w:t>/</w:t>
            </w:r>
            <w:r w:rsidR="00354ACF" w:rsidRPr="00B02C33">
              <w:rPr>
                <w:sz w:val="22"/>
                <w:szCs w:val="22"/>
                <w:lang w:val="da-DK" w:eastAsia="da-DK"/>
              </w:rPr>
              <w:t>64</w:t>
            </w:r>
          </w:p>
          <w:p w14:paraId="468FAA03" w14:textId="74DC1AAC" w:rsidR="00436918" w:rsidRPr="00B02C33" w:rsidRDefault="003E0929" w:rsidP="00B02C33">
            <w:pPr>
              <w:pStyle w:val="ListParagraph"/>
              <w:numPr>
                <w:ilvl w:val="0"/>
                <w:numId w:val="26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B02C33">
              <w:rPr>
                <w:sz w:val="22"/>
                <w:szCs w:val="22"/>
                <w:lang w:val="da-DK" w:eastAsia="da-DK"/>
              </w:rPr>
              <w:t xml:space="preserve">Puls </w:t>
            </w:r>
            <w:r w:rsidR="00825FB0">
              <w:rPr>
                <w:sz w:val="22"/>
                <w:szCs w:val="22"/>
                <w:lang w:val="da-DK" w:eastAsia="da-DK"/>
              </w:rPr>
              <w:t>58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1381" w14:textId="35782B7C" w:rsidR="00436918" w:rsidRPr="00436918" w:rsidRDefault="00825FB0" w:rsidP="00436918">
            <w:pPr>
              <w:numPr>
                <w:ilvl w:val="0"/>
                <w:numId w:val="4"/>
              </w:numPr>
              <w:tabs>
                <w:tab w:val="num" w:pos="-66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84</w:t>
            </w:r>
            <w:r w:rsidR="00436918" w:rsidRPr="00436918">
              <w:rPr>
                <w:sz w:val="22"/>
                <w:szCs w:val="22"/>
                <w:lang w:val="da-DK" w:eastAsia="da-DK"/>
              </w:rPr>
              <w:t>/</w:t>
            </w:r>
            <w:r w:rsidR="00354ACF">
              <w:rPr>
                <w:sz w:val="22"/>
                <w:szCs w:val="22"/>
                <w:lang w:val="da-DK" w:eastAsia="da-DK"/>
              </w:rPr>
              <w:t>6</w:t>
            </w:r>
            <w:r w:rsidR="00436918" w:rsidRPr="00436918">
              <w:rPr>
                <w:sz w:val="22"/>
                <w:szCs w:val="22"/>
                <w:lang w:val="da-DK" w:eastAsia="da-DK"/>
              </w:rPr>
              <w:t>6</w:t>
            </w:r>
          </w:p>
          <w:p w14:paraId="364AEA3F" w14:textId="15DA732F" w:rsidR="00436918" w:rsidRPr="00436918" w:rsidRDefault="00436918" w:rsidP="00B02C33">
            <w:pPr>
              <w:numPr>
                <w:ilvl w:val="0"/>
                <w:numId w:val="4"/>
              </w:numPr>
              <w:tabs>
                <w:tab w:val="num" w:pos="-66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Puls </w:t>
            </w:r>
            <w:r w:rsidR="00825FB0">
              <w:rPr>
                <w:sz w:val="22"/>
                <w:szCs w:val="22"/>
                <w:lang w:val="da-DK" w:eastAsia="da-DK"/>
              </w:rPr>
              <w:t>32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3712" w14:textId="68A9C100" w:rsidR="00436918" w:rsidRPr="00436918" w:rsidRDefault="00436918" w:rsidP="00B02C33">
            <w:pPr>
              <w:numPr>
                <w:ilvl w:val="0"/>
                <w:numId w:val="27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BT </w:t>
            </w:r>
            <w:r w:rsidR="00825FB0">
              <w:rPr>
                <w:sz w:val="22"/>
                <w:szCs w:val="22"/>
                <w:lang w:val="da-DK" w:eastAsia="da-DK"/>
              </w:rPr>
              <w:t>96/72</w:t>
            </w:r>
          </w:p>
          <w:p w14:paraId="4392929E" w14:textId="5D9B412A" w:rsidR="00436918" w:rsidRPr="00436918" w:rsidRDefault="00436918" w:rsidP="00B02C33">
            <w:pPr>
              <w:numPr>
                <w:ilvl w:val="0"/>
                <w:numId w:val="27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Puls </w:t>
            </w:r>
            <w:r w:rsidR="00825FB0">
              <w:rPr>
                <w:sz w:val="22"/>
                <w:szCs w:val="22"/>
                <w:lang w:val="da-DK" w:eastAsia="da-DK"/>
              </w:rPr>
              <w:t>88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6082" w14:textId="7B0152F9" w:rsidR="00436918" w:rsidRPr="00436918" w:rsidRDefault="00436918" w:rsidP="00B02C33">
            <w:pPr>
              <w:numPr>
                <w:ilvl w:val="0"/>
                <w:numId w:val="28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</w:p>
        </w:tc>
      </w:tr>
      <w:tr w:rsidR="00436918" w14:paraId="7023CB9E" w14:textId="77777777" w:rsidTr="00C41C66">
        <w:trPr>
          <w:trHeight w:val="227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5D71" w14:textId="77777777" w:rsidR="00436918" w:rsidRPr="00436918" w:rsidRDefault="00436918" w:rsidP="003E0929">
            <w:pPr>
              <w:spacing w:line="276" w:lineRule="auto"/>
              <w:rPr>
                <w:sz w:val="22"/>
                <w:szCs w:val="22"/>
                <w:lang w:val="da-DK" w:eastAsia="da-DK"/>
              </w:rPr>
            </w:pPr>
            <w:r>
              <w:rPr>
                <w:b/>
                <w:color w:val="C00000"/>
                <w:sz w:val="22"/>
                <w:szCs w:val="22"/>
              </w:rPr>
              <w:t xml:space="preserve">D </w:t>
            </w:r>
            <w:r w:rsidRPr="00436918">
              <w:rPr>
                <w:sz w:val="22"/>
                <w:szCs w:val="22"/>
              </w:rPr>
              <w:t>Bevissthets</w:t>
            </w:r>
            <w:r>
              <w:rPr>
                <w:sz w:val="22"/>
                <w:szCs w:val="22"/>
              </w:rPr>
              <w:t>-</w:t>
            </w:r>
            <w:r w:rsidRPr="00436918">
              <w:rPr>
                <w:sz w:val="22"/>
                <w:szCs w:val="22"/>
              </w:rPr>
              <w:t>nivå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9125" w14:textId="185C32AE" w:rsidR="00436918" w:rsidRPr="00436918" w:rsidRDefault="0034300E" w:rsidP="00436918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Våken, rolig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EACB" w14:textId="77777777" w:rsidR="00436918" w:rsidRPr="00436918" w:rsidRDefault="00436918" w:rsidP="00436918">
            <w:pPr>
              <w:numPr>
                <w:ilvl w:val="0"/>
                <w:numId w:val="5"/>
              </w:numPr>
              <w:tabs>
                <w:tab w:val="num" w:pos="-108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Sove </w:t>
            </w:r>
          </w:p>
          <w:p w14:paraId="4C8049FB" w14:textId="77777777" w:rsidR="00436918" w:rsidRPr="00436918" w:rsidRDefault="00436918" w:rsidP="00436918">
            <w:pPr>
              <w:numPr>
                <w:ilvl w:val="0"/>
                <w:numId w:val="5"/>
              </w:numPr>
              <w:tabs>
                <w:tab w:val="num" w:pos="-108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Øyene lukket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D97C" w14:textId="77777777" w:rsidR="003E0929" w:rsidRDefault="003E0929" w:rsidP="003E0929">
            <w:pPr>
              <w:numPr>
                <w:ilvl w:val="0"/>
                <w:numId w:val="5"/>
              </w:numPr>
              <w:tabs>
                <w:tab w:val="num" w:pos="-108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Sove</w:t>
            </w:r>
          </w:p>
          <w:p w14:paraId="3B1DBC26" w14:textId="5D69A26B" w:rsidR="00436918" w:rsidRPr="003E0929" w:rsidRDefault="003E0929" w:rsidP="003E0929">
            <w:pPr>
              <w:numPr>
                <w:ilvl w:val="0"/>
                <w:numId w:val="5"/>
              </w:numPr>
              <w:tabs>
                <w:tab w:val="num" w:pos="-108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 w:rsidRPr="003E0929">
              <w:rPr>
                <w:sz w:val="22"/>
                <w:szCs w:val="22"/>
                <w:lang w:val="da-DK" w:eastAsia="da-DK"/>
              </w:rPr>
              <w:t>Øyene lukket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D817" w14:textId="77777777" w:rsidR="00436918" w:rsidRPr="00436918" w:rsidRDefault="00436918" w:rsidP="00436918">
            <w:pPr>
              <w:pStyle w:val="ListParagraph"/>
              <w:numPr>
                <w:ilvl w:val="0"/>
                <w:numId w:val="5"/>
              </w:numPr>
              <w:spacing w:before="0" w:after="0" w:line="276" w:lineRule="auto"/>
              <w:ind w:left="357" w:hanging="357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Sove</w:t>
            </w:r>
          </w:p>
          <w:p w14:paraId="53B9E5D6" w14:textId="77777777" w:rsidR="00436918" w:rsidRPr="00436918" w:rsidRDefault="00436918" w:rsidP="00436918">
            <w:pPr>
              <w:pStyle w:val="ListParagraph"/>
              <w:numPr>
                <w:ilvl w:val="0"/>
                <w:numId w:val="5"/>
              </w:numPr>
              <w:spacing w:before="0" w:after="0" w:line="276" w:lineRule="auto"/>
              <w:ind w:left="357" w:hanging="357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Øyene lukket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3B09" w14:textId="7CD921C6" w:rsidR="00436918" w:rsidRPr="00436918" w:rsidRDefault="00436918" w:rsidP="00436918">
            <w:pPr>
              <w:pStyle w:val="ListParagraph"/>
              <w:numPr>
                <w:ilvl w:val="0"/>
                <w:numId w:val="5"/>
              </w:numPr>
              <w:spacing w:before="0" w:after="0" w:line="276" w:lineRule="auto"/>
              <w:ind w:left="357" w:hanging="357"/>
              <w:rPr>
                <w:sz w:val="22"/>
                <w:szCs w:val="22"/>
                <w:lang w:val="da-DK" w:eastAsia="da-DK"/>
              </w:rPr>
            </w:pPr>
          </w:p>
        </w:tc>
      </w:tr>
      <w:tr w:rsidR="00436918" w14:paraId="494A582A" w14:textId="77777777" w:rsidTr="00C41C66">
        <w:trPr>
          <w:trHeight w:val="835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5646" w14:textId="750C3220" w:rsidR="00436918" w:rsidRPr="00436918" w:rsidRDefault="00436918" w:rsidP="00436918">
            <w:pPr>
              <w:spacing w:line="276" w:lineRule="auto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b/>
                <w:color w:val="C00000"/>
                <w:sz w:val="22"/>
                <w:szCs w:val="22"/>
              </w:rPr>
              <w:t xml:space="preserve">E </w:t>
            </w:r>
            <w:r w:rsidRPr="00436918">
              <w:rPr>
                <w:sz w:val="22"/>
                <w:szCs w:val="22"/>
              </w:rPr>
              <w:t>Eksponering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883B" w14:textId="4EFB11BF" w:rsidR="00436918" w:rsidRPr="00436918" w:rsidRDefault="0034300E" w:rsidP="00B473C9">
            <w:pPr>
              <w:pStyle w:val="ListParagraph"/>
              <w:numPr>
                <w:ilvl w:val="0"/>
                <w:numId w:val="7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Varm, tørr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203D" w14:textId="77777777" w:rsidR="00436918" w:rsidRPr="00436918" w:rsidRDefault="00436918" w:rsidP="00436918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>Varm, tørr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B813" w14:textId="0F61824C" w:rsidR="00436918" w:rsidRPr="00436918" w:rsidRDefault="00B473C9" w:rsidP="00436918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>
              <w:rPr>
                <w:sz w:val="22"/>
                <w:szCs w:val="22"/>
                <w:lang w:val="da-DK" w:eastAsia="da-DK"/>
              </w:rPr>
              <w:t>Varm, tørr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8AAA" w14:textId="77777777" w:rsidR="00436918" w:rsidRPr="00436918" w:rsidRDefault="00436918" w:rsidP="00436918">
            <w:pPr>
              <w:numPr>
                <w:ilvl w:val="0"/>
                <w:numId w:val="5"/>
              </w:numPr>
              <w:tabs>
                <w:tab w:val="num" w:pos="432"/>
              </w:tabs>
              <w:spacing w:before="0" w:after="0" w:line="276" w:lineRule="auto"/>
              <w:ind w:left="432"/>
              <w:rPr>
                <w:sz w:val="22"/>
                <w:szCs w:val="22"/>
                <w:lang w:val="da-DK" w:eastAsia="da-DK"/>
              </w:rPr>
            </w:pPr>
            <w:r w:rsidRPr="00436918">
              <w:rPr>
                <w:sz w:val="22"/>
                <w:szCs w:val="22"/>
                <w:lang w:val="da-DK" w:eastAsia="da-DK"/>
              </w:rPr>
              <w:t xml:space="preserve">Varm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8CD3" w14:textId="30F1AAEE" w:rsidR="00436918" w:rsidRPr="00B02C33" w:rsidRDefault="00436918" w:rsidP="00B02C33">
            <w:pPr>
              <w:pStyle w:val="ListParagraph"/>
              <w:numPr>
                <w:ilvl w:val="0"/>
                <w:numId w:val="30"/>
              </w:numPr>
              <w:spacing w:before="0" w:after="0" w:line="276" w:lineRule="auto"/>
              <w:rPr>
                <w:sz w:val="22"/>
                <w:szCs w:val="22"/>
                <w:lang w:val="da-DK" w:eastAsia="da-DK"/>
              </w:rPr>
            </w:pPr>
          </w:p>
        </w:tc>
      </w:tr>
    </w:tbl>
    <w:p w14:paraId="0BC70C35" w14:textId="0A228FA1" w:rsidR="007D6379" w:rsidRDefault="007D6379" w:rsidP="00EF5761">
      <w:pPr>
        <w:pStyle w:val="Heading2"/>
      </w:pPr>
    </w:p>
    <w:sectPr w:rsidR="007D6379" w:rsidSect="00AF75AE">
      <w:footerReference w:type="default" r:id="rId9"/>
      <w:pgSz w:w="11907" w:h="16840" w:code="9"/>
      <w:pgMar w:top="1418" w:right="1418" w:bottom="1247" w:left="1701" w:header="680" w:footer="680" w:gutter="0"/>
      <w:cols w:space="708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iona Mary Flynn" w:date="2017-09-18T09:21:00Z" w:initials="FMF">
    <w:p w14:paraId="40A12E0D" w14:textId="13CDC0B5" w:rsidR="002915AC" w:rsidRDefault="002915AC">
      <w:pPr>
        <w:pStyle w:val="CommentText"/>
      </w:pPr>
      <w:r>
        <w:rPr>
          <w:rStyle w:val="CommentReference"/>
        </w:rPr>
        <w:annotationRef/>
      </w:r>
      <w:r>
        <w:t>Her vil det være fint å plassere et kamera fra taket som viser oversikt og et som gi et nærbilde av anestesisykepleier og lege.</w:t>
      </w:r>
    </w:p>
  </w:comment>
  <w:comment w:id="2" w:author="Fiona Mary Flynn" w:date="2017-09-18T09:23:00Z" w:initials="FMF">
    <w:p w14:paraId="5766994C" w14:textId="145D3658" w:rsidR="002915AC" w:rsidRDefault="002915AC">
      <w:pPr>
        <w:pStyle w:val="CommentText"/>
      </w:pPr>
      <w:r>
        <w:rPr>
          <w:rStyle w:val="CommentReference"/>
        </w:rPr>
        <w:annotationRef/>
      </w:r>
      <w:r>
        <w:t>oversiktsbilde</w:t>
      </w:r>
    </w:p>
  </w:comment>
  <w:comment w:id="3" w:author="Fiona Mary Flynn" w:date="2017-09-18T09:56:00Z" w:initials="FMF">
    <w:p w14:paraId="2B2A74EE" w14:textId="770D065B" w:rsidR="006265B5" w:rsidRDefault="006265B5">
      <w:pPr>
        <w:pStyle w:val="CommentText"/>
      </w:pPr>
      <w:r>
        <w:rPr>
          <w:rStyle w:val="CommentReference"/>
        </w:rPr>
        <w:annotationRef/>
      </w:r>
      <w:r>
        <w:t>viser nærbilde av operasjonssykepleier og anestesisykepleier</w:t>
      </w:r>
    </w:p>
  </w:comment>
  <w:comment w:id="4" w:author="Fiona Mary Flynn" w:date="2017-09-18T09:56:00Z" w:initials="FMF">
    <w:p w14:paraId="7A0518D8" w14:textId="309705D0" w:rsidR="006265B5" w:rsidRDefault="006265B5">
      <w:pPr>
        <w:pStyle w:val="CommentText"/>
      </w:pPr>
      <w:r>
        <w:rPr>
          <w:rStyle w:val="CommentReference"/>
        </w:rPr>
        <w:annotationRef/>
      </w:r>
    </w:p>
  </w:comment>
  <w:comment w:id="5" w:author="Fiona Mary Flynn" w:date="2017-09-18T09:24:00Z" w:initials="FMF">
    <w:p w14:paraId="56FA942D" w14:textId="560D65DB" w:rsidR="002915AC" w:rsidRDefault="002915AC">
      <w:pPr>
        <w:pStyle w:val="CommentText"/>
      </w:pPr>
      <w:r>
        <w:rPr>
          <w:rStyle w:val="CommentReference"/>
        </w:rPr>
        <w:annotationRef/>
      </w:r>
      <w:r w:rsidR="006265B5">
        <w:t xml:space="preserve">Kamera skal fange samspill mellom </w:t>
      </w:r>
      <w:r>
        <w:t>anestesisykepleier</w:t>
      </w:r>
      <w:r w:rsidR="006265B5">
        <w:t xml:space="preserve"> og anestesilege</w:t>
      </w:r>
    </w:p>
  </w:comment>
  <w:comment w:id="6" w:author="Fiona Mary Flynn" w:date="2017-09-18T09:58:00Z" w:initials="FMF">
    <w:p w14:paraId="5B096829" w14:textId="1EEC6FBF" w:rsidR="006265B5" w:rsidRDefault="006265B5">
      <w:pPr>
        <w:pStyle w:val="CommentText"/>
      </w:pPr>
      <w:r>
        <w:rPr>
          <w:rStyle w:val="CommentReference"/>
        </w:rPr>
        <w:annotationRef/>
      </w:r>
      <w:r>
        <w:t>Nærbilde for å se at hun sliter med å holde pasientens hode</w:t>
      </w:r>
    </w:p>
  </w:comment>
  <w:comment w:id="8" w:author="Fiona Mary Flynn" w:date="2017-09-18T10:00:00Z" w:initials="FMF">
    <w:p w14:paraId="505BEAB7" w14:textId="7C16EE73" w:rsidR="006265B5" w:rsidRDefault="006265B5">
      <w:pPr>
        <w:pStyle w:val="CommentText"/>
      </w:pPr>
      <w:r>
        <w:rPr>
          <w:rStyle w:val="CommentReference"/>
        </w:rPr>
        <w:annotationRef/>
      </w:r>
      <w:r>
        <w:t>skjermbilde</w:t>
      </w:r>
    </w:p>
  </w:comment>
  <w:comment w:id="9" w:author="Fiona Mary Flynn" w:date="2017-09-18T10:01:00Z" w:initials="FMF">
    <w:p w14:paraId="16C6B6A1" w14:textId="6058F3E9" w:rsidR="006265B5" w:rsidRDefault="006265B5">
      <w:pPr>
        <w:pStyle w:val="CommentText"/>
      </w:pPr>
      <w:r>
        <w:rPr>
          <w:rStyle w:val="CommentReference"/>
        </w:rPr>
        <w:annotationRef/>
      </w:r>
    </w:p>
  </w:comment>
  <w:comment w:id="7" w:author="Fiona Mary Flynn" w:date="2017-09-18T10:00:00Z" w:initials="FMF">
    <w:p w14:paraId="6F87C674" w14:textId="1E04CF1C" w:rsidR="006265B5" w:rsidRDefault="006265B5">
      <w:pPr>
        <w:pStyle w:val="CommentText"/>
      </w:pPr>
      <w:r>
        <w:rPr>
          <w:rStyle w:val="CommentReference"/>
        </w:rPr>
        <w:annotationRef/>
      </w:r>
      <w:r>
        <w:t>Hovedfokus på anestesisykepleier</w:t>
      </w:r>
    </w:p>
  </w:comment>
  <w:comment w:id="10" w:author="Fiona Mary Flynn" w:date="2017-09-18T10:00:00Z" w:initials="FMF">
    <w:p w14:paraId="398A2563" w14:textId="070B1CC8" w:rsidR="006265B5" w:rsidRDefault="006265B5">
      <w:pPr>
        <w:pStyle w:val="CommentText"/>
      </w:pPr>
      <w:r>
        <w:rPr>
          <w:rStyle w:val="CommentReference"/>
        </w:rPr>
        <w:annotationRef/>
      </w:r>
      <w:r>
        <w:t>Fanger opp hva anestesilegen gjør her</w:t>
      </w:r>
    </w:p>
  </w:comment>
  <w:comment w:id="11" w:author="Fiona Mary Flynn" w:date="2017-09-18T10:01:00Z" w:initials="FMF">
    <w:p w14:paraId="4F921F0A" w14:textId="0B66E6A5" w:rsidR="006265B5" w:rsidRDefault="006265B5">
      <w:pPr>
        <w:pStyle w:val="CommentText"/>
      </w:pPr>
      <w:r>
        <w:rPr>
          <w:rStyle w:val="CommentReference"/>
        </w:rPr>
        <w:annotationRef/>
      </w:r>
      <w:r>
        <w:t xml:space="preserve">Viser samspill imellom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0A12E0D" w15:done="0"/>
  <w15:commentEx w15:paraId="5766994C" w15:done="0"/>
  <w15:commentEx w15:paraId="2B2A74EE" w15:done="0"/>
  <w15:commentEx w15:paraId="7A0518D8" w15:paraIdParent="2B2A74EE" w15:done="0"/>
  <w15:commentEx w15:paraId="56FA942D" w15:done="0"/>
  <w15:commentEx w15:paraId="5B096829" w15:done="0"/>
  <w15:commentEx w15:paraId="505BEAB7" w15:done="0"/>
  <w15:commentEx w15:paraId="16C6B6A1" w15:paraIdParent="505BEAB7" w15:done="0"/>
  <w15:commentEx w15:paraId="6F87C674" w15:done="0"/>
  <w15:commentEx w15:paraId="398A2563" w15:done="0"/>
  <w15:commentEx w15:paraId="4F921F0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3FD3A" w14:textId="77777777" w:rsidR="004B1400" w:rsidRDefault="004B1400" w:rsidP="00AD76AA">
      <w:pPr>
        <w:spacing w:before="0" w:after="0" w:line="240" w:lineRule="auto"/>
      </w:pPr>
      <w:r>
        <w:separator/>
      </w:r>
    </w:p>
  </w:endnote>
  <w:endnote w:type="continuationSeparator" w:id="0">
    <w:p w14:paraId="15CD113B" w14:textId="77777777" w:rsidR="004B1400" w:rsidRDefault="004B1400" w:rsidP="00AD76A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2046080"/>
      <w:docPartObj>
        <w:docPartGallery w:val="Page Numbers (Bottom of Page)"/>
        <w:docPartUnique/>
      </w:docPartObj>
    </w:sdtPr>
    <w:sdtEndPr/>
    <w:sdtContent>
      <w:p w14:paraId="7BAC5484" w14:textId="7A53451B" w:rsidR="00114853" w:rsidRDefault="0011485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ED4">
          <w:rPr>
            <w:noProof/>
          </w:rPr>
          <w:t>3</w:t>
        </w:r>
        <w:r>
          <w:fldChar w:fldCharType="end"/>
        </w:r>
      </w:p>
    </w:sdtContent>
  </w:sdt>
  <w:p w14:paraId="1D33396D" w14:textId="77777777" w:rsidR="00114853" w:rsidRDefault="00114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42303" w14:textId="77777777" w:rsidR="004B1400" w:rsidRDefault="004B1400" w:rsidP="00AD76AA">
      <w:pPr>
        <w:spacing w:before="0" w:after="0" w:line="240" w:lineRule="auto"/>
      </w:pPr>
      <w:r>
        <w:separator/>
      </w:r>
    </w:p>
  </w:footnote>
  <w:footnote w:type="continuationSeparator" w:id="0">
    <w:p w14:paraId="1CBC8E2B" w14:textId="77777777" w:rsidR="004B1400" w:rsidRDefault="004B1400" w:rsidP="00AD76A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558A"/>
    <w:multiLevelType w:val="hybridMultilevel"/>
    <w:tmpl w:val="9CB08688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5C5B7A"/>
    <w:multiLevelType w:val="hybridMultilevel"/>
    <w:tmpl w:val="1E5C1430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BA7258"/>
    <w:multiLevelType w:val="hybridMultilevel"/>
    <w:tmpl w:val="E20C8F4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C13B2C"/>
    <w:multiLevelType w:val="hybridMultilevel"/>
    <w:tmpl w:val="7B32B29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8D48E9"/>
    <w:multiLevelType w:val="hybridMultilevel"/>
    <w:tmpl w:val="B9740A66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D44139"/>
    <w:multiLevelType w:val="hybridMultilevel"/>
    <w:tmpl w:val="CE56652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7C53D4"/>
    <w:multiLevelType w:val="hybridMultilevel"/>
    <w:tmpl w:val="5B121E12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EF66A74"/>
    <w:multiLevelType w:val="hybridMultilevel"/>
    <w:tmpl w:val="5C3862E2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F897D52"/>
    <w:multiLevelType w:val="hybridMultilevel"/>
    <w:tmpl w:val="1444F2B6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CC16E2"/>
    <w:multiLevelType w:val="hybridMultilevel"/>
    <w:tmpl w:val="3A58B368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7F94714"/>
    <w:multiLevelType w:val="hybridMultilevel"/>
    <w:tmpl w:val="FB9ACE3C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8626F09"/>
    <w:multiLevelType w:val="hybridMultilevel"/>
    <w:tmpl w:val="717C1990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C8E0BC9"/>
    <w:multiLevelType w:val="hybridMultilevel"/>
    <w:tmpl w:val="66380BD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A2C784E"/>
    <w:multiLevelType w:val="hybridMultilevel"/>
    <w:tmpl w:val="183E82C6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B0F675F"/>
    <w:multiLevelType w:val="hybridMultilevel"/>
    <w:tmpl w:val="FF9EF1A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D4361F9"/>
    <w:multiLevelType w:val="hybridMultilevel"/>
    <w:tmpl w:val="DFD69180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0A366F"/>
    <w:multiLevelType w:val="hybridMultilevel"/>
    <w:tmpl w:val="F01ABCF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D86C0D"/>
    <w:multiLevelType w:val="hybridMultilevel"/>
    <w:tmpl w:val="F9F85A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72029"/>
    <w:multiLevelType w:val="hybridMultilevel"/>
    <w:tmpl w:val="D146F1FA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EA28E5"/>
    <w:multiLevelType w:val="hybridMultilevel"/>
    <w:tmpl w:val="1FAA35D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1C4E6F"/>
    <w:multiLevelType w:val="hybridMultilevel"/>
    <w:tmpl w:val="D1B802EA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D35D8"/>
    <w:multiLevelType w:val="hybridMultilevel"/>
    <w:tmpl w:val="A0A8CDFE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C3A5A22"/>
    <w:multiLevelType w:val="hybridMultilevel"/>
    <w:tmpl w:val="28E89F82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7866D9"/>
    <w:multiLevelType w:val="hybridMultilevel"/>
    <w:tmpl w:val="1ADCE088"/>
    <w:lvl w:ilvl="0" w:tplc="04060001">
      <w:start w:val="1"/>
      <w:numFmt w:val="bullet"/>
      <w:lvlText w:val=""/>
      <w:lvlJc w:val="left"/>
      <w:pPr>
        <w:tabs>
          <w:tab w:val="num" w:pos="576"/>
        </w:tabs>
        <w:ind w:left="576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296"/>
        </w:tabs>
        <w:ind w:left="1296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</w:abstractNum>
  <w:abstractNum w:abstractNumId="24" w15:restartNumberingAfterBreak="0">
    <w:nsid w:val="6AF349C5"/>
    <w:multiLevelType w:val="hybridMultilevel"/>
    <w:tmpl w:val="BC8248EA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E950C30"/>
    <w:multiLevelType w:val="hybridMultilevel"/>
    <w:tmpl w:val="E0B4FCB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6764E7E"/>
    <w:multiLevelType w:val="hybridMultilevel"/>
    <w:tmpl w:val="70C46DF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3B6822"/>
    <w:multiLevelType w:val="hybridMultilevel"/>
    <w:tmpl w:val="446AEB34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6771D4"/>
    <w:multiLevelType w:val="hybridMultilevel"/>
    <w:tmpl w:val="309C1A84"/>
    <w:lvl w:ilvl="0" w:tplc="24121FA4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BD278B3"/>
    <w:multiLevelType w:val="hybridMultilevel"/>
    <w:tmpl w:val="83B6843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3"/>
  </w:num>
  <w:num w:numId="4">
    <w:abstractNumId w:val="23"/>
  </w:num>
  <w:num w:numId="5">
    <w:abstractNumId w:val="20"/>
  </w:num>
  <w:num w:numId="6">
    <w:abstractNumId w:val="26"/>
  </w:num>
  <w:num w:numId="7">
    <w:abstractNumId w:val="4"/>
  </w:num>
  <w:num w:numId="8">
    <w:abstractNumId w:val="14"/>
  </w:num>
  <w:num w:numId="9">
    <w:abstractNumId w:val="21"/>
  </w:num>
  <w:num w:numId="10">
    <w:abstractNumId w:val="28"/>
  </w:num>
  <w:num w:numId="11">
    <w:abstractNumId w:val="10"/>
  </w:num>
  <w:num w:numId="12">
    <w:abstractNumId w:val="11"/>
  </w:num>
  <w:num w:numId="13">
    <w:abstractNumId w:val="5"/>
  </w:num>
  <w:num w:numId="14">
    <w:abstractNumId w:val="16"/>
  </w:num>
  <w:num w:numId="15">
    <w:abstractNumId w:val="6"/>
  </w:num>
  <w:num w:numId="16">
    <w:abstractNumId w:val="12"/>
  </w:num>
  <w:num w:numId="17">
    <w:abstractNumId w:val="13"/>
  </w:num>
  <w:num w:numId="18">
    <w:abstractNumId w:val="17"/>
  </w:num>
  <w:num w:numId="19">
    <w:abstractNumId w:val="19"/>
  </w:num>
  <w:num w:numId="20">
    <w:abstractNumId w:val="25"/>
  </w:num>
  <w:num w:numId="21">
    <w:abstractNumId w:val="24"/>
  </w:num>
  <w:num w:numId="22">
    <w:abstractNumId w:val="0"/>
  </w:num>
  <w:num w:numId="23">
    <w:abstractNumId w:val="7"/>
  </w:num>
  <w:num w:numId="24">
    <w:abstractNumId w:val="9"/>
  </w:num>
  <w:num w:numId="25">
    <w:abstractNumId w:val="1"/>
  </w:num>
  <w:num w:numId="26">
    <w:abstractNumId w:val="29"/>
  </w:num>
  <w:num w:numId="27">
    <w:abstractNumId w:val="8"/>
  </w:num>
  <w:num w:numId="28">
    <w:abstractNumId w:val="22"/>
  </w:num>
  <w:num w:numId="29">
    <w:abstractNumId w:val="27"/>
  </w:num>
  <w:num w:numId="3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iona Mary Flynn">
    <w15:presenceInfo w15:providerId="AD" w15:userId="S-1-5-21-2154340903-988353565-70429598-5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857"/>
    <w:rsid w:val="000166B8"/>
    <w:rsid w:val="00022841"/>
    <w:rsid w:val="000315BF"/>
    <w:rsid w:val="00047E76"/>
    <w:rsid w:val="00050BB0"/>
    <w:rsid w:val="000539EF"/>
    <w:rsid w:val="0006741B"/>
    <w:rsid w:val="00071908"/>
    <w:rsid w:val="00077244"/>
    <w:rsid w:val="00077776"/>
    <w:rsid w:val="000A0FEB"/>
    <w:rsid w:val="000A35D1"/>
    <w:rsid w:val="000C7DD0"/>
    <w:rsid w:val="000D1827"/>
    <w:rsid w:val="000D7ADF"/>
    <w:rsid w:val="000E05EF"/>
    <w:rsid w:val="000E705D"/>
    <w:rsid w:val="000F68F0"/>
    <w:rsid w:val="0011367C"/>
    <w:rsid w:val="00114853"/>
    <w:rsid w:val="001526F8"/>
    <w:rsid w:val="001568C5"/>
    <w:rsid w:val="00197E5D"/>
    <w:rsid w:val="001D6E65"/>
    <w:rsid w:val="001E2C20"/>
    <w:rsid w:val="001E61CA"/>
    <w:rsid w:val="001E7EF2"/>
    <w:rsid w:val="001E7EF7"/>
    <w:rsid w:val="001F0CDD"/>
    <w:rsid w:val="001F7FE5"/>
    <w:rsid w:val="00206E51"/>
    <w:rsid w:val="00240E78"/>
    <w:rsid w:val="00253E23"/>
    <w:rsid w:val="002710EA"/>
    <w:rsid w:val="00271700"/>
    <w:rsid w:val="00274E72"/>
    <w:rsid w:val="00290C43"/>
    <w:rsid w:val="002915AC"/>
    <w:rsid w:val="002A1452"/>
    <w:rsid w:val="002A4B31"/>
    <w:rsid w:val="002B0D15"/>
    <w:rsid w:val="002B58AF"/>
    <w:rsid w:val="002C5EAD"/>
    <w:rsid w:val="002D4606"/>
    <w:rsid w:val="002F12CC"/>
    <w:rsid w:val="00303713"/>
    <w:rsid w:val="0034300E"/>
    <w:rsid w:val="00354ACF"/>
    <w:rsid w:val="00365C35"/>
    <w:rsid w:val="00375B0B"/>
    <w:rsid w:val="0038018E"/>
    <w:rsid w:val="00397104"/>
    <w:rsid w:val="003B25C2"/>
    <w:rsid w:val="003C0E4D"/>
    <w:rsid w:val="003C138B"/>
    <w:rsid w:val="003C7195"/>
    <w:rsid w:val="003E0929"/>
    <w:rsid w:val="00404E8A"/>
    <w:rsid w:val="0041165C"/>
    <w:rsid w:val="00412A08"/>
    <w:rsid w:val="004333D5"/>
    <w:rsid w:val="00436918"/>
    <w:rsid w:val="00467DD8"/>
    <w:rsid w:val="00490592"/>
    <w:rsid w:val="004B1400"/>
    <w:rsid w:val="004C2FCA"/>
    <w:rsid w:val="004D3006"/>
    <w:rsid w:val="004D4B5C"/>
    <w:rsid w:val="004F129A"/>
    <w:rsid w:val="00501A46"/>
    <w:rsid w:val="00507374"/>
    <w:rsid w:val="005136D3"/>
    <w:rsid w:val="00514CDE"/>
    <w:rsid w:val="0051625F"/>
    <w:rsid w:val="00534E07"/>
    <w:rsid w:val="00536ED4"/>
    <w:rsid w:val="0056103A"/>
    <w:rsid w:val="0056245F"/>
    <w:rsid w:val="005859C1"/>
    <w:rsid w:val="005903C6"/>
    <w:rsid w:val="005A2532"/>
    <w:rsid w:val="005B0857"/>
    <w:rsid w:val="005B310E"/>
    <w:rsid w:val="005C58E6"/>
    <w:rsid w:val="005D6643"/>
    <w:rsid w:val="00616194"/>
    <w:rsid w:val="006265B5"/>
    <w:rsid w:val="006322A7"/>
    <w:rsid w:val="00637056"/>
    <w:rsid w:val="006448A9"/>
    <w:rsid w:val="0065238F"/>
    <w:rsid w:val="006712A3"/>
    <w:rsid w:val="00671EE5"/>
    <w:rsid w:val="00674303"/>
    <w:rsid w:val="006760C9"/>
    <w:rsid w:val="006A1B22"/>
    <w:rsid w:val="006A7BC6"/>
    <w:rsid w:val="006C055D"/>
    <w:rsid w:val="006C6544"/>
    <w:rsid w:val="006D22E4"/>
    <w:rsid w:val="006E041C"/>
    <w:rsid w:val="006E17BA"/>
    <w:rsid w:val="006E254A"/>
    <w:rsid w:val="006F310D"/>
    <w:rsid w:val="006F64FF"/>
    <w:rsid w:val="00725B03"/>
    <w:rsid w:val="00731CAD"/>
    <w:rsid w:val="00736E1A"/>
    <w:rsid w:val="00742E80"/>
    <w:rsid w:val="007451C7"/>
    <w:rsid w:val="007459FA"/>
    <w:rsid w:val="0074763D"/>
    <w:rsid w:val="00766D7C"/>
    <w:rsid w:val="00783416"/>
    <w:rsid w:val="00790387"/>
    <w:rsid w:val="00795E4C"/>
    <w:rsid w:val="007D6379"/>
    <w:rsid w:val="00823E15"/>
    <w:rsid w:val="00825FB0"/>
    <w:rsid w:val="0082783B"/>
    <w:rsid w:val="00846646"/>
    <w:rsid w:val="008469BD"/>
    <w:rsid w:val="0089268A"/>
    <w:rsid w:val="00894018"/>
    <w:rsid w:val="008B7A05"/>
    <w:rsid w:val="008C508E"/>
    <w:rsid w:val="008C5477"/>
    <w:rsid w:val="008E5B3A"/>
    <w:rsid w:val="008F4356"/>
    <w:rsid w:val="008F6673"/>
    <w:rsid w:val="00900F65"/>
    <w:rsid w:val="00901C1E"/>
    <w:rsid w:val="00902FDD"/>
    <w:rsid w:val="00904408"/>
    <w:rsid w:val="0091069D"/>
    <w:rsid w:val="00913191"/>
    <w:rsid w:val="00917CB4"/>
    <w:rsid w:val="00946C9F"/>
    <w:rsid w:val="00953879"/>
    <w:rsid w:val="00955C53"/>
    <w:rsid w:val="009627B8"/>
    <w:rsid w:val="00974017"/>
    <w:rsid w:val="009841FC"/>
    <w:rsid w:val="0099695F"/>
    <w:rsid w:val="009B1785"/>
    <w:rsid w:val="009B60DD"/>
    <w:rsid w:val="009F03B4"/>
    <w:rsid w:val="00A050FB"/>
    <w:rsid w:val="00A06CB9"/>
    <w:rsid w:val="00A533D1"/>
    <w:rsid w:val="00A57904"/>
    <w:rsid w:val="00A87266"/>
    <w:rsid w:val="00AC254D"/>
    <w:rsid w:val="00AD3511"/>
    <w:rsid w:val="00AD76AA"/>
    <w:rsid w:val="00AF75AE"/>
    <w:rsid w:val="00B02C33"/>
    <w:rsid w:val="00B17DA0"/>
    <w:rsid w:val="00B2615D"/>
    <w:rsid w:val="00B430D4"/>
    <w:rsid w:val="00B473C9"/>
    <w:rsid w:val="00B54DF3"/>
    <w:rsid w:val="00B66B14"/>
    <w:rsid w:val="00B82101"/>
    <w:rsid w:val="00BB5F94"/>
    <w:rsid w:val="00BC26D6"/>
    <w:rsid w:val="00BC5368"/>
    <w:rsid w:val="00BC65DD"/>
    <w:rsid w:val="00C10B95"/>
    <w:rsid w:val="00C41C66"/>
    <w:rsid w:val="00C57FE3"/>
    <w:rsid w:val="00C767EE"/>
    <w:rsid w:val="00CB64AB"/>
    <w:rsid w:val="00CB70C1"/>
    <w:rsid w:val="00CC5E6B"/>
    <w:rsid w:val="00CE039C"/>
    <w:rsid w:val="00CF611D"/>
    <w:rsid w:val="00D23C33"/>
    <w:rsid w:val="00D33997"/>
    <w:rsid w:val="00D35612"/>
    <w:rsid w:val="00D37889"/>
    <w:rsid w:val="00D42821"/>
    <w:rsid w:val="00D46718"/>
    <w:rsid w:val="00D66547"/>
    <w:rsid w:val="00D73F66"/>
    <w:rsid w:val="00DA6018"/>
    <w:rsid w:val="00DE70DC"/>
    <w:rsid w:val="00DE7D90"/>
    <w:rsid w:val="00E00C43"/>
    <w:rsid w:val="00E254F4"/>
    <w:rsid w:val="00E41CCD"/>
    <w:rsid w:val="00E4316A"/>
    <w:rsid w:val="00E63A59"/>
    <w:rsid w:val="00E6752F"/>
    <w:rsid w:val="00E725F7"/>
    <w:rsid w:val="00E95AA5"/>
    <w:rsid w:val="00EA5C4A"/>
    <w:rsid w:val="00EE5930"/>
    <w:rsid w:val="00EF5761"/>
    <w:rsid w:val="00F047F6"/>
    <w:rsid w:val="00F101D2"/>
    <w:rsid w:val="00F15FBC"/>
    <w:rsid w:val="00F2520A"/>
    <w:rsid w:val="00F36CB2"/>
    <w:rsid w:val="00F66649"/>
    <w:rsid w:val="00F830E5"/>
    <w:rsid w:val="00F92F5D"/>
    <w:rsid w:val="00F9538C"/>
    <w:rsid w:val="00F95C73"/>
    <w:rsid w:val="00FA0E4C"/>
    <w:rsid w:val="00FA1D56"/>
    <w:rsid w:val="00FA4870"/>
    <w:rsid w:val="00FA6809"/>
    <w:rsid w:val="00FB7766"/>
    <w:rsid w:val="00FC01A1"/>
    <w:rsid w:val="00FC19D6"/>
    <w:rsid w:val="00FD7E5B"/>
    <w:rsid w:val="00FF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3914E"/>
  <w15:docId w15:val="{08A71AA8-0F9D-42EA-AD93-926F2C65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nb-NO" w:eastAsia="en-US" w:bidi="ar-SA"/>
      </w:rPr>
    </w:rPrDefault>
    <w:pPrDefault>
      <w:pPr>
        <w:spacing w:before="360" w:after="480" w:line="360" w:lineRule="auto"/>
        <w:ind w:left="720" w:hanging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B5C"/>
    <w:pPr>
      <w:ind w:left="0" w:firstLine="0"/>
    </w:pPr>
    <w:rPr>
      <w:lang w:eastAsia="nb-NO"/>
    </w:rPr>
  </w:style>
  <w:style w:type="paragraph" w:styleId="Heading1">
    <w:name w:val="heading 1"/>
    <w:basedOn w:val="Normal"/>
    <w:next w:val="Normal"/>
    <w:link w:val="Heading1Char"/>
    <w:autoRedefine/>
    <w:qFormat/>
    <w:rsid w:val="00EA5C4A"/>
    <w:pPr>
      <w:keepNext/>
      <w:outlineLvl w:val="0"/>
    </w:pPr>
    <w:rPr>
      <w:rFonts w:ascii="Cambria" w:hAnsi="Cambria"/>
      <w:b/>
      <w:caps/>
      <w:color w:val="1F497D"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8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08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5C4A"/>
    <w:rPr>
      <w:rFonts w:ascii="Cambria" w:hAnsi="Cambria"/>
      <w:b/>
      <w:caps/>
      <w:color w:val="1F497D"/>
      <w:kern w:val="28"/>
      <w:sz w:val="28"/>
      <w:szCs w:val="24"/>
      <w:lang w:eastAsia="nb-NO"/>
    </w:rPr>
  </w:style>
  <w:style w:type="character" w:customStyle="1" w:styleId="Heading2Char">
    <w:name w:val="Heading 2 Char"/>
    <w:basedOn w:val="DefaultParagraphFont"/>
    <w:link w:val="Heading2"/>
    <w:uiPriority w:val="9"/>
    <w:rsid w:val="005B0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b-NO"/>
    </w:rPr>
  </w:style>
  <w:style w:type="character" w:customStyle="1" w:styleId="Heading3Char">
    <w:name w:val="Heading 3 Char"/>
    <w:basedOn w:val="DefaultParagraphFont"/>
    <w:link w:val="Heading3"/>
    <w:uiPriority w:val="9"/>
    <w:rsid w:val="005B0857"/>
    <w:rPr>
      <w:rFonts w:asciiTheme="majorHAnsi" w:eastAsiaTheme="majorEastAsia" w:hAnsiTheme="majorHAnsi" w:cstheme="majorBidi"/>
      <w:b/>
      <w:bCs/>
      <w:color w:val="4F81BD" w:themeColor="accent1"/>
      <w:szCs w:val="24"/>
      <w:lang w:eastAsia="nb-NO"/>
    </w:rPr>
  </w:style>
  <w:style w:type="paragraph" w:styleId="ListParagraph">
    <w:name w:val="List Paragraph"/>
    <w:basedOn w:val="Normal"/>
    <w:uiPriority w:val="34"/>
    <w:qFormat/>
    <w:rsid w:val="000E05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76A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6AA"/>
    <w:rPr>
      <w:szCs w:val="24"/>
      <w:lang w:eastAsia="nb-NO"/>
    </w:rPr>
  </w:style>
  <w:style w:type="paragraph" w:styleId="Footer">
    <w:name w:val="footer"/>
    <w:basedOn w:val="Normal"/>
    <w:link w:val="FooterChar"/>
    <w:uiPriority w:val="99"/>
    <w:unhideWhenUsed/>
    <w:rsid w:val="00AD76A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6AA"/>
    <w:rPr>
      <w:szCs w:val="24"/>
      <w:lang w:eastAsia="nb-NO"/>
    </w:rPr>
  </w:style>
  <w:style w:type="character" w:styleId="CommentReference">
    <w:name w:val="annotation reference"/>
    <w:basedOn w:val="DefaultParagraphFont"/>
    <w:uiPriority w:val="99"/>
    <w:semiHidden/>
    <w:unhideWhenUsed/>
    <w:rsid w:val="003037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371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3713"/>
    <w:rPr>
      <w:szCs w:val="24"/>
      <w:lang w:eastAsia="nb-N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7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713"/>
    <w:rPr>
      <w:b/>
      <w:bCs/>
      <w:sz w:val="20"/>
      <w:szCs w:val="24"/>
      <w:lang w:eastAsia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713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713"/>
    <w:rPr>
      <w:rFonts w:ascii="Lucida Grande" w:hAnsi="Lucida Grande"/>
      <w:sz w:val="18"/>
      <w:szCs w:val="18"/>
      <w:lang w:eastAsia="nb-NO"/>
    </w:rPr>
  </w:style>
  <w:style w:type="paragraph" w:styleId="Revision">
    <w:name w:val="Revision"/>
    <w:hidden/>
    <w:uiPriority w:val="99"/>
    <w:semiHidden/>
    <w:rsid w:val="00354ACF"/>
    <w:pPr>
      <w:spacing w:before="0" w:after="0" w:line="240" w:lineRule="auto"/>
      <w:ind w:left="0" w:firstLine="0"/>
    </w:pPr>
    <w:rPr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657</Words>
  <Characters>3488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Fiofly</dc:creator>
  <cp:lastModifiedBy>Fiona Mary Flynn</cp:lastModifiedBy>
  <cp:revision>10</cp:revision>
  <dcterms:created xsi:type="dcterms:W3CDTF">2017-09-17T11:11:00Z</dcterms:created>
  <dcterms:modified xsi:type="dcterms:W3CDTF">2021-03-05T10:43:00Z</dcterms:modified>
</cp:coreProperties>
</file>