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4BC7" w14:textId="6E515416" w:rsidR="00B20ADC" w:rsidRPr="00B20ADC" w:rsidRDefault="00B20ADC" w:rsidP="00B20ADC">
      <w:pPr>
        <w:rPr>
          <w:rFonts w:ascii="Times New Roman" w:eastAsia="ＭＳ Ｐゴシック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ＭＳ Ｐゴシック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Supporting information</w:t>
      </w:r>
    </w:p>
    <w:p w14:paraId="1EB9FE3E" w14:textId="77777777" w:rsidR="00B20ADC" w:rsidRPr="00B20ADC" w:rsidRDefault="00B20ADC" w:rsidP="00B20ADC">
      <w:pPr>
        <w:rPr>
          <w:rFonts w:ascii="Times New Roman" w:eastAsia="ＭＳ Ｐゴシック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</w:p>
    <w:p w14:paraId="605B4832" w14:textId="77777777" w:rsidR="00B20ADC" w:rsidRPr="00B20ADC" w:rsidRDefault="00B20ADC" w:rsidP="00B20AD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A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86B50B" wp14:editId="56DC54D7">
            <wp:extent cx="5486400" cy="4901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D7E6E" w14:textId="77777777" w:rsidR="00B20ADC" w:rsidRPr="00B20ADC" w:rsidRDefault="00B20ADC" w:rsidP="00B20AD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ADC">
        <w:rPr>
          <w:rFonts w:ascii="Times New Roman" w:eastAsia="Times New Roman" w:hAnsi="Times New Roman" w:cs="Times New Roman"/>
          <w:sz w:val="24"/>
          <w:szCs w:val="24"/>
        </w:rPr>
        <w:t>Figure S1. Multi-panel pairwise scatterplot of continuous variables used in the analyses of cavity size and body-cavity ratio of brown bears in Sweden during 1986-2016 (n = 86 from 62 solitary bears). Upper right panels show Pearson correlation coefficients.</w:t>
      </w:r>
      <w:r w:rsidRPr="00B20AD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A181AC0" w14:textId="77777777" w:rsidR="00B20ADC" w:rsidRPr="00B20ADC" w:rsidRDefault="00B20ADC" w:rsidP="00B20AD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AD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AFA108" wp14:editId="35C1A372">
            <wp:extent cx="5612130" cy="462153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2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71AF4" w14:textId="77777777" w:rsidR="00B20ADC" w:rsidRPr="00B20ADC" w:rsidRDefault="00B20ADC" w:rsidP="00B20AD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ADC">
        <w:rPr>
          <w:rFonts w:ascii="Times New Roman" w:eastAsia="Times New Roman" w:hAnsi="Times New Roman" w:cs="Times New Roman"/>
          <w:sz w:val="24"/>
          <w:szCs w:val="24"/>
        </w:rPr>
        <w:t xml:space="preserve">Figure S2. Model validation plots for the most parsimonious model predicting </w:t>
      </w:r>
      <w:proofErr w:type="spellStart"/>
      <w:r w:rsidRPr="00B20ADC">
        <w:rPr>
          <w:rFonts w:ascii="Times New Roman" w:eastAsia="Times New Roman" w:hAnsi="Times New Roman" w:cs="Times New Roman"/>
          <w:sz w:val="24"/>
          <w:szCs w:val="24"/>
        </w:rPr>
        <w:t>posthibernation</w:t>
      </w:r>
      <w:proofErr w:type="spellEnd"/>
      <w:r w:rsidRPr="00B20ADC">
        <w:rPr>
          <w:rFonts w:ascii="Times New Roman" w:eastAsia="Times New Roman" w:hAnsi="Times New Roman" w:cs="Times New Roman"/>
          <w:sz w:val="24"/>
          <w:szCs w:val="24"/>
        </w:rPr>
        <w:t xml:space="preserve"> body condition index of brown bears in Sweden during 1986-2016 (n=57 from 42 solitary bears).</w:t>
      </w:r>
      <w:r w:rsidRPr="00B20A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61EF5C" w14:textId="77777777" w:rsidR="00B20ADC" w:rsidRPr="00B20ADC" w:rsidRDefault="00B20ADC" w:rsidP="00B20AD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88BC4" w14:textId="77777777" w:rsidR="00B20ADC" w:rsidRPr="00B20ADC" w:rsidRDefault="00B20ADC" w:rsidP="00B20AD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5EF6D" w14:textId="77777777" w:rsidR="00107507" w:rsidRDefault="00107507"/>
    <w:sectPr w:rsidR="00107507" w:rsidSect="0099248E">
      <w:footerReference w:type="default" r:id="rId6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9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829B3" w14:textId="77777777" w:rsidR="00C7436B" w:rsidRDefault="00B20A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49756" w14:textId="77777777" w:rsidR="00C7436B" w:rsidRDefault="00B20AD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DC"/>
    <w:rsid w:val="00107507"/>
    <w:rsid w:val="00B2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3FAB"/>
  <w15:chartTrackingRefBased/>
  <w15:docId w15:val="{FEA3DD06-C01D-4FB5-BF76-1FF9CB68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0A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0ADC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2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Shiratsuru Shotaro</dc:creator>
  <cp:keywords/>
  <dc:description/>
  <cp:lastModifiedBy>Shiratsuru Shotaro</cp:lastModifiedBy>
  <cp:revision>1</cp:revision>
  <dcterms:created xsi:type="dcterms:W3CDTF">2020-04-16T13:16:00Z</dcterms:created>
  <dcterms:modified xsi:type="dcterms:W3CDTF">2020-04-16T13:17:00Z</dcterms:modified>
</cp:coreProperties>
</file>